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54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0"/>
        <w:gridCol w:w="3240"/>
        <w:gridCol w:w="2520"/>
        <w:gridCol w:w="2144"/>
      </w:tblGrid>
      <w:tr w:rsidR="00AE351B" w:rsidRPr="00994AB8" w14:paraId="4B50F3CB" w14:textId="77777777" w:rsidTr="00673C41">
        <w:trPr>
          <w:trHeight w:val="941"/>
        </w:trPr>
        <w:tc>
          <w:tcPr>
            <w:tcW w:w="3150" w:type="dxa"/>
          </w:tcPr>
          <w:p w14:paraId="53FD0125" w14:textId="77777777" w:rsidR="00AE351B" w:rsidRPr="009475DF" w:rsidRDefault="00AE351B" w:rsidP="00673C41">
            <w:pPr>
              <w:rPr>
                <w:rFonts w:ascii="Roboto Slab" w:hAnsi="Roboto Slab"/>
                <w:sz w:val="16"/>
                <w:szCs w:val="16"/>
              </w:rPr>
            </w:pPr>
            <w:r>
              <w:rPr>
                <w:rFonts w:ascii="Roboto Slab" w:hAnsi="Roboto Slab"/>
                <w:noProof/>
                <w:sz w:val="16"/>
                <w:szCs w:val="16"/>
              </w:rPr>
              <w:drawing>
                <wp:inline distT="0" distB="0" distL="0" distR="0" wp14:anchorId="5C655D9A" wp14:editId="0A0A709B">
                  <wp:extent cx="1781175" cy="1557092"/>
                  <wp:effectExtent l="0" t="0" r="0" b="5080"/>
                  <wp:docPr id="8" name="Picture 8" descr="Logo, company name&#10;&#10;Description automatically generated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Logo, company name&#10;&#10;Description automatically generated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133" cy="1563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vAlign w:val="center"/>
          </w:tcPr>
          <w:p w14:paraId="2C21DBE8" w14:textId="77777777" w:rsidR="00AE351B" w:rsidRPr="002E2C90" w:rsidRDefault="00AE351B" w:rsidP="00673C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ource Sans Pro SemiBold" w:hAnsi="Source Sans Pro SemiBold" w:cs="Helvetica"/>
                <w:b/>
                <w:bCs/>
                <w:sz w:val="18"/>
                <w:szCs w:val="18"/>
              </w:rPr>
            </w:pPr>
            <w:r w:rsidRPr="002E2C90">
              <w:rPr>
                <w:rFonts w:ascii="Source Sans Pro SemiBold" w:hAnsi="Source Sans Pro SemiBold" w:cs="Helvetica"/>
                <w:b/>
                <w:bCs/>
                <w:sz w:val="18"/>
                <w:szCs w:val="18"/>
              </w:rPr>
              <w:t xml:space="preserve">NEVADA </w:t>
            </w:r>
            <w:r>
              <w:rPr>
                <w:rFonts w:ascii="Source Sans Pro SemiBold" w:hAnsi="Source Sans Pro SemiBold" w:cs="Helvetica"/>
                <w:b/>
                <w:bCs/>
                <w:sz w:val="18"/>
                <w:szCs w:val="18"/>
              </w:rPr>
              <w:t>INDIAN COMMISSION</w:t>
            </w:r>
          </w:p>
          <w:p w14:paraId="29FE299A" w14:textId="77777777" w:rsidR="00AE351B" w:rsidRDefault="00AE351B" w:rsidP="00673C41">
            <w:pPr>
              <w:spacing w:line="276" w:lineRule="auto"/>
              <w:jc w:val="right"/>
              <w:rPr>
                <w:rFonts w:ascii="Source Sans Pro" w:hAnsi="Source Sans Pro" w:cs="Helvetica"/>
                <w:b/>
                <w:bCs/>
                <w:sz w:val="18"/>
                <w:szCs w:val="18"/>
              </w:rPr>
            </w:pPr>
            <w:r>
              <w:rPr>
                <w:rFonts w:ascii="Source Sans Pro" w:hAnsi="Source Sans Pro" w:cs="Helvetica"/>
                <w:b/>
                <w:bCs/>
                <w:sz w:val="18"/>
                <w:szCs w:val="18"/>
              </w:rPr>
              <w:t>Joe Lombardo</w:t>
            </w:r>
            <w:r w:rsidRPr="0089792A">
              <w:rPr>
                <w:rFonts w:ascii="Source Sans Pro" w:hAnsi="Source Sans Pro" w:cs="Helvetica"/>
                <w:sz w:val="18"/>
                <w:szCs w:val="18"/>
              </w:rPr>
              <w:t xml:space="preserve"> |</w:t>
            </w:r>
            <w:r>
              <w:rPr>
                <w:rFonts w:ascii="Source Sans Pro" w:hAnsi="Source Sans Pro" w:cs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ource Sans Pro" w:hAnsi="Source Sans Pro" w:cs="Helvetica"/>
                <w:i/>
                <w:iCs/>
                <w:sz w:val="18"/>
                <w:szCs w:val="18"/>
              </w:rPr>
              <w:t>Governor</w:t>
            </w:r>
            <w:r w:rsidRPr="001779DE">
              <w:rPr>
                <w:rFonts w:ascii="Source Sans Pro" w:hAnsi="Source Sans Pro" w:cs="Helvetica"/>
                <w:b/>
                <w:bCs/>
                <w:sz w:val="18"/>
                <w:szCs w:val="18"/>
              </w:rPr>
              <w:t xml:space="preserve"> </w:t>
            </w:r>
          </w:p>
          <w:p w14:paraId="168EB604" w14:textId="77777777" w:rsidR="00AE351B" w:rsidRPr="0089792A" w:rsidRDefault="00AE351B" w:rsidP="00673C41">
            <w:pPr>
              <w:spacing w:line="276" w:lineRule="auto"/>
              <w:jc w:val="right"/>
              <w:rPr>
                <w:rFonts w:ascii="Source Sans Pro" w:hAnsi="Source Sans Pro" w:cs="Helvetica"/>
                <w:b/>
                <w:bCs/>
                <w:sz w:val="18"/>
                <w:szCs w:val="18"/>
              </w:rPr>
            </w:pPr>
            <w:r w:rsidRPr="001779DE">
              <w:rPr>
                <w:rFonts w:ascii="Source Sans Pro" w:hAnsi="Source Sans Pro" w:cs="Helvetica"/>
                <w:b/>
                <w:bCs/>
                <w:sz w:val="18"/>
                <w:szCs w:val="18"/>
              </w:rPr>
              <w:t>Stacey Montooth</w:t>
            </w:r>
            <w:r w:rsidRPr="0089792A">
              <w:rPr>
                <w:rFonts w:ascii="Source Sans Pro" w:hAnsi="Source Sans Pro" w:cs="Helvetica"/>
                <w:sz w:val="18"/>
                <w:szCs w:val="18"/>
              </w:rPr>
              <w:t xml:space="preserve"> |</w:t>
            </w:r>
            <w:r>
              <w:rPr>
                <w:rFonts w:ascii="Source Sans Pro" w:hAnsi="Source Sans Pro" w:cs="Helvetica"/>
                <w:b/>
                <w:bCs/>
                <w:sz w:val="18"/>
                <w:szCs w:val="18"/>
              </w:rPr>
              <w:t xml:space="preserve"> </w:t>
            </w:r>
            <w:r w:rsidRPr="00994AB8">
              <w:rPr>
                <w:rFonts w:ascii="Source Sans Pro" w:hAnsi="Source Sans Pro" w:cs="Helvetica"/>
                <w:i/>
                <w:iCs/>
                <w:sz w:val="18"/>
                <w:szCs w:val="18"/>
              </w:rPr>
              <w:t>Executive Director</w:t>
            </w:r>
          </w:p>
        </w:tc>
        <w:tc>
          <w:tcPr>
            <w:tcW w:w="2520" w:type="dxa"/>
            <w:vAlign w:val="center"/>
          </w:tcPr>
          <w:p w14:paraId="7BE96C59" w14:textId="77777777" w:rsidR="00AE351B" w:rsidRPr="002E2C90" w:rsidRDefault="00AE351B" w:rsidP="00673C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ource Sans Pro SemiBold" w:hAnsi="Source Sans Pro SemiBold" w:cs="Helvetica"/>
                <w:b/>
                <w:bCs/>
                <w:sz w:val="18"/>
                <w:szCs w:val="18"/>
              </w:rPr>
            </w:pPr>
            <w:r w:rsidRPr="002E2C90">
              <w:rPr>
                <w:rFonts w:ascii="Source Sans Pro SemiBold" w:hAnsi="Source Sans Pro SemiBold" w:cs="Helvetica"/>
                <w:b/>
                <w:bCs/>
                <w:sz w:val="18"/>
                <w:szCs w:val="18"/>
              </w:rPr>
              <w:t>ADMINISTRATIVE OFFICES</w:t>
            </w:r>
          </w:p>
          <w:p w14:paraId="44EE9BAD" w14:textId="77777777" w:rsidR="00AE351B" w:rsidRPr="00994AB8" w:rsidRDefault="00AE351B" w:rsidP="00673C41">
            <w:pPr>
              <w:spacing w:line="276" w:lineRule="auto"/>
              <w:jc w:val="right"/>
              <w:rPr>
                <w:rFonts w:ascii="Source Sans Pro" w:hAnsi="Source Sans Pro" w:cs="Helvetica"/>
                <w:sz w:val="18"/>
                <w:szCs w:val="18"/>
              </w:rPr>
            </w:pPr>
            <w:r w:rsidRPr="00994AB8">
              <w:rPr>
                <w:rFonts w:ascii="Source Sans Pro" w:hAnsi="Source Sans Pro" w:cs="Helvetica"/>
                <w:sz w:val="18"/>
                <w:szCs w:val="18"/>
              </w:rPr>
              <w:t>5500 Snyder Avenue, Bldg. 3</w:t>
            </w:r>
          </w:p>
          <w:p w14:paraId="10D713BE" w14:textId="77777777" w:rsidR="00AE351B" w:rsidRPr="00994AB8" w:rsidRDefault="00AE351B" w:rsidP="00673C41">
            <w:pPr>
              <w:spacing w:line="276" w:lineRule="auto"/>
              <w:jc w:val="right"/>
              <w:rPr>
                <w:rFonts w:ascii="Source Sans Pro" w:hAnsi="Source Sans Pro"/>
                <w:sz w:val="18"/>
                <w:szCs w:val="18"/>
              </w:rPr>
            </w:pPr>
            <w:r w:rsidRPr="00994AB8">
              <w:rPr>
                <w:rFonts w:ascii="Source Sans Pro" w:hAnsi="Source Sans Pro"/>
                <w:sz w:val="18"/>
                <w:szCs w:val="18"/>
              </w:rPr>
              <w:t>Carson City, NV 89701</w:t>
            </w:r>
          </w:p>
        </w:tc>
        <w:tc>
          <w:tcPr>
            <w:tcW w:w="2144" w:type="dxa"/>
            <w:vAlign w:val="center"/>
          </w:tcPr>
          <w:p w14:paraId="261D15F9" w14:textId="77777777" w:rsidR="00AE351B" w:rsidRPr="002E2C90" w:rsidRDefault="00AE351B" w:rsidP="00673C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ource Sans Pro SemiBold" w:hAnsi="Source Sans Pro SemiBold" w:cs="Helvetica"/>
                <w:b/>
                <w:bCs/>
                <w:sz w:val="18"/>
                <w:szCs w:val="18"/>
              </w:rPr>
            </w:pPr>
            <w:r w:rsidRPr="002E2C90">
              <w:rPr>
                <w:rFonts w:ascii="Source Sans Pro SemiBold" w:hAnsi="Source Sans Pro SemiBold" w:cs="Helvetica"/>
                <w:b/>
                <w:bCs/>
                <w:sz w:val="18"/>
                <w:szCs w:val="18"/>
              </w:rPr>
              <w:t>MAILING ADDRESS</w:t>
            </w:r>
          </w:p>
          <w:p w14:paraId="44E0C2E7" w14:textId="77777777" w:rsidR="00AE351B" w:rsidRPr="00994AB8" w:rsidRDefault="00AE351B" w:rsidP="00673C41">
            <w:pPr>
              <w:spacing w:line="276" w:lineRule="auto"/>
              <w:jc w:val="right"/>
              <w:rPr>
                <w:rFonts w:ascii="Source Sans Pro" w:hAnsi="Source Sans Pro" w:cs="Helvetica"/>
                <w:sz w:val="18"/>
                <w:szCs w:val="18"/>
              </w:rPr>
            </w:pPr>
            <w:r w:rsidRPr="00994AB8">
              <w:rPr>
                <w:rFonts w:ascii="Source Sans Pro" w:hAnsi="Source Sans Pro" w:cs="Helvetica"/>
                <w:sz w:val="18"/>
                <w:szCs w:val="18"/>
              </w:rPr>
              <w:t>5366 Snyder Avenue</w:t>
            </w:r>
          </w:p>
          <w:p w14:paraId="7DA202C3" w14:textId="77777777" w:rsidR="00AE351B" w:rsidRPr="00994AB8" w:rsidRDefault="00AE351B" w:rsidP="00673C41">
            <w:pPr>
              <w:spacing w:line="276" w:lineRule="auto"/>
              <w:jc w:val="right"/>
              <w:rPr>
                <w:rFonts w:ascii="Source Sans Pro" w:hAnsi="Source Sans Pro"/>
                <w:sz w:val="18"/>
                <w:szCs w:val="18"/>
              </w:rPr>
            </w:pPr>
            <w:r w:rsidRPr="00994AB8">
              <w:rPr>
                <w:rFonts w:ascii="Source Sans Pro" w:hAnsi="Source Sans Pro"/>
                <w:sz w:val="18"/>
                <w:szCs w:val="18"/>
              </w:rPr>
              <w:t>Carson City, NV 89701</w:t>
            </w:r>
          </w:p>
        </w:tc>
      </w:tr>
    </w:tbl>
    <w:p w14:paraId="72AFA00C" w14:textId="77777777" w:rsidR="00AE351B" w:rsidRDefault="00AE351B" w:rsidP="00AE351B"/>
    <w:p w14:paraId="037C3938" w14:textId="6B237DAE" w:rsidR="00AE351B" w:rsidRDefault="00AE351B" w:rsidP="00AE351B">
      <w:pPr>
        <w:jc w:val="center"/>
      </w:pPr>
      <w:r>
        <w:t>Meeting Notice &amp; Agenda</w:t>
      </w:r>
    </w:p>
    <w:p w14:paraId="6CD6085F" w14:textId="208917A7" w:rsidR="00AE351B" w:rsidRDefault="00AE351B" w:rsidP="00AE351B">
      <w:pPr>
        <w:jc w:val="center"/>
      </w:pPr>
      <w:r>
        <w:t xml:space="preserve">Indian Education Advisory Committee (IEAC) </w:t>
      </w:r>
    </w:p>
    <w:p w14:paraId="37A0F88B" w14:textId="77777777" w:rsidR="00AE351B" w:rsidRPr="00AE351B" w:rsidRDefault="00AE351B" w:rsidP="00AE351B"/>
    <w:p w14:paraId="60E27EC5" w14:textId="64895E99" w:rsidR="00AE351B" w:rsidRDefault="00AC296E" w:rsidP="00AE351B">
      <w:pPr>
        <w:spacing w:before="1"/>
        <w:ind w:left="3439" w:right="3465"/>
        <w:jc w:val="center"/>
        <w:rPr>
          <w:sz w:val="23"/>
        </w:rPr>
      </w:pPr>
      <w:r>
        <w:rPr>
          <w:sz w:val="23"/>
        </w:rPr>
        <w:t>December</w:t>
      </w:r>
      <w:r w:rsidR="000B4490">
        <w:rPr>
          <w:sz w:val="23"/>
        </w:rPr>
        <w:t xml:space="preserve"> </w:t>
      </w:r>
      <w:r>
        <w:rPr>
          <w:sz w:val="23"/>
        </w:rPr>
        <w:t>10</w:t>
      </w:r>
      <w:r w:rsidR="00AE351B">
        <w:rPr>
          <w:sz w:val="23"/>
        </w:rPr>
        <w:t xml:space="preserve">, </w:t>
      </w:r>
      <w:r w:rsidR="00AE351B">
        <w:rPr>
          <w:spacing w:val="-3"/>
          <w:sz w:val="23"/>
        </w:rPr>
        <w:t>2024</w:t>
      </w:r>
    </w:p>
    <w:p w14:paraId="6C263883" w14:textId="018117C4" w:rsidR="00AE351B" w:rsidRDefault="00AC296E" w:rsidP="00AE351B">
      <w:pPr>
        <w:ind w:left="3437" w:right="3465"/>
        <w:jc w:val="center"/>
        <w:rPr>
          <w:sz w:val="23"/>
        </w:rPr>
      </w:pPr>
      <w:r>
        <w:rPr>
          <w:sz w:val="23"/>
        </w:rPr>
        <w:t>3 p</w:t>
      </w:r>
      <w:r w:rsidR="00AE351B">
        <w:rPr>
          <w:spacing w:val="-5"/>
          <w:sz w:val="23"/>
        </w:rPr>
        <w:t>m</w:t>
      </w:r>
    </w:p>
    <w:p w14:paraId="1152D77A" w14:textId="15411AE7" w:rsidR="00AE351B" w:rsidRDefault="00AE351B" w:rsidP="00AE351B">
      <w:pPr>
        <w:ind w:left="3422" w:right="3465"/>
        <w:jc w:val="center"/>
        <w:rPr>
          <w:sz w:val="23"/>
        </w:rPr>
      </w:pPr>
      <w:r>
        <w:rPr>
          <w:sz w:val="23"/>
        </w:rPr>
        <w:t>Indian</w:t>
      </w:r>
      <w:r>
        <w:rPr>
          <w:spacing w:val="-13"/>
          <w:sz w:val="23"/>
        </w:rPr>
        <w:t xml:space="preserve"> </w:t>
      </w:r>
      <w:r>
        <w:rPr>
          <w:sz w:val="23"/>
        </w:rPr>
        <w:t>Education</w:t>
      </w:r>
      <w:r>
        <w:rPr>
          <w:spacing w:val="-13"/>
          <w:sz w:val="23"/>
        </w:rPr>
        <w:t xml:space="preserve"> </w:t>
      </w:r>
      <w:r>
        <w:rPr>
          <w:sz w:val="23"/>
        </w:rPr>
        <w:t>Advisory</w:t>
      </w:r>
      <w:r>
        <w:rPr>
          <w:spacing w:val="-13"/>
          <w:sz w:val="23"/>
        </w:rPr>
        <w:t xml:space="preserve"> </w:t>
      </w:r>
      <w:r>
        <w:rPr>
          <w:sz w:val="23"/>
        </w:rPr>
        <w:t>Committee Topic: Indian Education</w:t>
      </w:r>
      <w:r w:rsidR="00AC296E">
        <w:rPr>
          <w:sz w:val="23"/>
        </w:rPr>
        <w:t xml:space="preserve"> Strategic Plan</w:t>
      </w:r>
    </w:p>
    <w:p w14:paraId="32212DBA" w14:textId="77777777" w:rsidR="00AE351B" w:rsidRDefault="00AE351B" w:rsidP="00AE351B">
      <w:pPr>
        <w:spacing w:before="278"/>
        <w:ind w:left="3437" w:right="3465"/>
        <w:jc w:val="center"/>
        <w:rPr>
          <w:b/>
          <w:sz w:val="23"/>
        </w:rPr>
      </w:pPr>
      <w:r>
        <w:rPr>
          <w:b/>
          <w:spacing w:val="-2"/>
          <w:sz w:val="23"/>
        </w:rPr>
        <w:t>ZOOM:</w:t>
      </w:r>
    </w:p>
    <w:p w14:paraId="21AD91A6" w14:textId="77777777" w:rsidR="006947A5" w:rsidRPr="006947A5" w:rsidRDefault="006947A5" w:rsidP="006947A5">
      <w:pPr>
        <w:pStyle w:val="Header"/>
        <w:widowControl w:val="0"/>
        <w:jc w:val="center"/>
        <w:rPr>
          <w:snapToGrid w:val="0"/>
          <w:sz w:val="22"/>
          <w:szCs w:val="22"/>
        </w:rPr>
      </w:pPr>
      <w:r w:rsidRPr="006947A5">
        <w:rPr>
          <w:snapToGrid w:val="0"/>
          <w:sz w:val="22"/>
          <w:szCs w:val="22"/>
        </w:rPr>
        <w:t xml:space="preserve">Join Zoom Meeting </w:t>
      </w:r>
      <w:r w:rsidRPr="006947A5">
        <w:rPr>
          <w:snapToGrid w:val="0"/>
          <w:sz w:val="22"/>
          <w:szCs w:val="22"/>
        </w:rPr>
        <w:br/>
      </w:r>
      <w:hyperlink r:id="rId8" w:history="1">
        <w:r w:rsidRPr="006947A5">
          <w:rPr>
            <w:rStyle w:val="Hyperlink"/>
            <w:snapToGrid w:val="0"/>
            <w:sz w:val="22"/>
            <w:szCs w:val="22"/>
          </w:rPr>
          <w:t>https://us06web.zoom.us/j/81628458361?pwd=SDj9UrvxrZ3mnTn31U55b08KX39fYM.1</w:t>
        </w:r>
      </w:hyperlink>
      <w:r w:rsidRPr="006947A5">
        <w:rPr>
          <w:snapToGrid w:val="0"/>
          <w:sz w:val="22"/>
          <w:szCs w:val="22"/>
        </w:rPr>
        <w:t xml:space="preserve"> </w:t>
      </w:r>
    </w:p>
    <w:p w14:paraId="1AB95B9B" w14:textId="77777777" w:rsidR="006947A5" w:rsidRPr="006947A5" w:rsidRDefault="006947A5" w:rsidP="006947A5">
      <w:pPr>
        <w:pStyle w:val="Header"/>
        <w:widowControl w:val="0"/>
        <w:jc w:val="center"/>
        <w:rPr>
          <w:snapToGrid w:val="0"/>
          <w:sz w:val="22"/>
          <w:szCs w:val="22"/>
        </w:rPr>
      </w:pPr>
      <w:r w:rsidRPr="006947A5">
        <w:rPr>
          <w:snapToGrid w:val="0"/>
          <w:sz w:val="22"/>
          <w:szCs w:val="22"/>
        </w:rPr>
        <w:t xml:space="preserve">Meeting ID: 816 2845 8361 </w:t>
      </w:r>
      <w:r w:rsidRPr="006947A5">
        <w:rPr>
          <w:snapToGrid w:val="0"/>
          <w:sz w:val="22"/>
          <w:szCs w:val="22"/>
        </w:rPr>
        <w:br/>
        <w:t xml:space="preserve">Passcode: 483223 </w:t>
      </w:r>
    </w:p>
    <w:p w14:paraId="53FC1C07" w14:textId="77777777" w:rsidR="006947A5" w:rsidRPr="006947A5" w:rsidRDefault="006947A5" w:rsidP="006947A5">
      <w:pPr>
        <w:pStyle w:val="Header"/>
        <w:widowControl w:val="0"/>
        <w:jc w:val="center"/>
        <w:rPr>
          <w:snapToGrid w:val="0"/>
          <w:sz w:val="22"/>
          <w:szCs w:val="22"/>
        </w:rPr>
      </w:pPr>
      <w:r w:rsidRPr="006947A5">
        <w:rPr>
          <w:snapToGrid w:val="0"/>
          <w:sz w:val="22"/>
          <w:szCs w:val="22"/>
        </w:rPr>
        <w:t xml:space="preserve">--- </w:t>
      </w:r>
    </w:p>
    <w:p w14:paraId="09CC26C4" w14:textId="77777777" w:rsidR="006947A5" w:rsidRPr="006947A5" w:rsidRDefault="006947A5" w:rsidP="006947A5">
      <w:pPr>
        <w:pStyle w:val="Header"/>
        <w:widowControl w:val="0"/>
        <w:jc w:val="center"/>
        <w:rPr>
          <w:snapToGrid w:val="0"/>
          <w:sz w:val="22"/>
          <w:szCs w:val="22"/>
        </w:rPr>
      </w:pPr>
      <w:r w:rsidRPr="006947A5">
        <w:rPr>
          <w:snapToGrid w:val="0"/>
          <w:sz w:val="22"/>
          <w:szCs w:val="22"/>
        </w:rPr>
        <w:t xml:space="preserve">One tap mobile </w:t>
      </w:r>
      <w:r w:rsidRPr="006947A5">
        <w:rPr>
          <w:snapToGrid w:val="0"/>
          <w:sz w:val="22"/>
          <w:szCs w:val="22"/>
        </w:rPr>
        <w:br/>
        <w:t>+</w:t>
      </w:r>
      <w:proofErr w:type="gramStart"/>
      <w:r w:rsidRPr="006947A5">
        <w:rPr>
          <w:snapToGrid w:val="0"/>
          <w:sz w:val="22"/>
          <w:szCs w:val="22"/>
        </w:rPr>
        <w:t>17207072699,,</w:t>
      </w:r>
      <w:proofErr w:type="gramEnd"/>
      <w:r w:rsidRPr="006947A5">
        <w:rPr>
          <w:snapToGrid w:val="0"/>
          <w:sz w:val="22"/>
          <w:szCs w:val="22"/>
        </w:rPr>
        <w:t xml:space="preserve">81628458361#,,,,*483223# US (Denver) </w:t>
      </w:r>
      <w:r w:rsidRPr="006947A5">
        <w:rPr>
          <w:snapToGrid w:val="0"/>
          <w:sz w:val="22"/>
          <w:szCs w:val="22"/>
        </w:rPr>
        <w:br/>
        <w:t xml:space="preserve">+12532050468,,81628458361#,,,,*483223# US </w:t>
      </w:r>
    </w:p>
    <w:p w14:paraId="29456E4F" w14:textId="468DCF5B" w:rsidR="00AE351B" w:rsidRDefault="00AE351B" w:rsidP="00AE351B">
      <w:pPr>
        <w:pStyle w:val="Header"/>
        <w:widowControl w:val="0"/>
        <w:jc w:val="center"/>
        <w:rPr>
          <w:snapToGrid w:val="0"/>
          <w:sz w:val="22"/>
          <w:szCs w:val="22"/>
        </w:rPr>
      </w:pPr>
    </w:p>
    <w:p w14:paraId="56ED6515" w14:textId="597B3614" w:rsidR="00AE351B" w:rsidRPr="00CE18D2" w:rsidRDefault="00AE351B" w:rsidP="00CE18D2">
      <w:pPr>
        <w:pStyle w:val="Heading1"/>
        <w:spacing w:before="10"/>
        <w:ind w:left="3444" w:right="3465"/>
        <w:jc w:val="center"/>
      </w:pPr>
      <w:r>
        <w:rPr>
          <w:spacing w:val="-2"/>
        </w:rPr>
        <w:t>AGENDA</w:t>
      </w:r>
    </w:p>
    <w:p w14:paraId="6C4BBCE7" w14:textId="3692BF0F" w:rsidR="00AE351B" w:rsidRPr="001F5CEC" w:rsidRDefault="00AE351B" w:rsidP="00AE351B">
      <w:pPr>
        <w:pStyle w:val="ListParagraph"/>
        <w:widowControl w:val="0"/>
        <w:numPr>
          <w:ilvl w:val="0"/>
          <w:numId w:val="1"/>
        </w:numPr>
        <w:tabs>
          <w:tab w:val="left" w:pos="817"/>
        </w:tabs>
        <w:autoSpaceDE w:val="0"/>
        <w:autoSpaceDN w:val="0"/>
        <w:spacing w:line="232" w:lineRule="auto"/>
        <w:ind w:right="1676" w:firstLine="0"/>
        <w:contextualSpacing w:val="0"/>
        <w:rPr>
          <w:sz w:val="20"/>
          <w:szCs w:val="20"/>
        </w:rPr>
      </w:pPr>
      <w:r w:rsidRPr="001F5CEC">
        <w:rPr>
          <w:sz w:val="20"/>
          <w:szCs w:val="20"/>
        </w:rPr>
        <w:t>Agenda items</w:t>
      </w:r>
      <w:r w:rsidRPr="001F5CEC">
        <w:rPr>
          <w:spacing w:val="-7"/>
          <w:sz w:val="20"/>
          <w:szCs w:val="20"/>
        </w:rPr>
        <w:t xml:space="preserve"> </w:t>
      </w:r>
      <w:r w:rsidRPr="001F5CEC">
        <w:rPr>
          <w:sz w:val="20"/>
          <w:szCs w:val="20"/>
        </w:rPr>
        <w:t>may</w:t>
      </w:r>
      <w:r w:rsidRPr="001F5CEC">
        <w:rPr>
          <w:spacing w:val="-3"/>
          <w:sz w:val="20"/>
          <w:szCs w:val="20"/>
        </w:rPr>
        <w:t xml:space="preserve"> </w:t>
      </w:r>
      <w:r w:rsidRPr="001F5CEC">
        <w:rPr>
          <w:sz w:val="20"/>
          <w:szCs w:val="20"/>
        </w:rPr>
        <w:t>be taken out</w:t>
      </w:r>
      <w:r w:rsidRPr="001F5CEC">
        <w:rPr>
          <w:spacing w:val="-7"/>
          <w:sz w:val="20"/>
          <w:szCs w:val="20"/>
        </w:rPr>
        <w:t xml:space="preserve"> </w:t>
      </w:r>
      <w:r w:rsidRPr="001F5CEC">
        <w:rPr>
          <w:sz w:val="20"/>
          <w:szCs w:val="20"/>
        </w:rPr>
        <w:t>of</w:t>
      </w:r>
      <w:r w:rsidRPr="001F5CEC">
        <w:rPr>
          <w:spacing w:val="-7"/>
          <w:sz w:val="20"/>
          <w:szCs w:val="20"/>
        </w:rPr>
        <w:t xml:space="preserve"> </w:t>
      </w:r>
      <w:r w:rsidRPr="001F5CEC">
        <w:rPr>
          <w:sz w:val="20"/>
          <w:szCs w:val="20"/>
        </w:rPr>
        <w:t>order</w:t>
      </w:r>
      <w:r w:rsidRPr="001F5CEC">
        <w:rPr>
          <w:spacing w:val="-4"/>
          <w:sz w:val="20"/>
          <w:szCs w:val="20"/>
        </w:rPr>
        <w:t xml:space="preserve"> </w:t>
      </w:r>
      <w:r w:rsidRPr="001F5CEC">
        <w:rPr>
          <w:sz w:val="20"/>
          <w:szCs w:val="20"/>
        </w:rPr>
        <w:t>at</w:t>
      </w:r>
      <w:r w:rsidRPr="001F5CEC">
        <w:rPr>
          <w:spacing w:val="-4"/>
          <w:sz w:val="20"/>
          <w:szCs w:val="20"/>
        </w:rPr>
        <w:t xml:space="preserve"> </w:t>
      </w:r>
      <w:r w:rsidRPr="001F5CEC">
        <w:rPr>
          <w:sz w:val="20"/>
          <w:szCs w:val="20"/>
        </w:rPr>
        <w:t>the discretion</w:t>
      </w:r>
      <w:r w:rsidRPr="001F5CEC">
        <w:rPr>
          <w:spacing w:val="-5"/>
          <w:sz w:val="20"/>
          <w:szCs w:val="20"/>
        </w:rPr>
        <w:t xml:space="preserve"> </w:t>
      </w:r>
      <w:r w:rsidRPr="001F5CEC">
        <w:rPr>
          <w:sz w:val="20"/>
          <w:szCs w:val="20"/>
        </w:rPr>
        <w:t>of</w:t>
      </w:r>
      <w:r w:rsidRPr="001F5CEC">
        <w:rPr>
          <w:spacing w:val="-5"/>
          <w:sz w:val="20"/>
          <w:szCs w:val="20"/>
        </w:rPr>
        <w:t xml:space="preserve"> </w:t>
      </w:r>
      <w:r w:rsidRPr="001F5CEC">
        <w:rPr>
          <w:sz w:val="20"/>
          <w:szCs w:val="20"/>
        </w:rPr>
        <w:t>the</w:t>
      </w:r>
      <w:r w:rsidRPr="001F5CEC">
        <w:rPr>
          <w:spacing w:val="-5"/>
          <w:sz w:val="20"/>
          <w:szCs w:val="20"/>
        </w:rPr>
        <w:t xml:space="preserve"> </w:t>
      </w:r>
      <w:r w:rsidRPr="001F5CEC">
        <w:rPr>
          <w:sz w:val="20"/>
          <w:szCs w:val="20"/>
        </w:rPr>
        <w:t>Chair</w:t>
      </w:r>
      <w:r w:rsidRPr="001F5CEC">
        <w:rPr>
          <w:spacing w:val="-1"/>
          <w:sz w:val="20"/>
          <w:szCs w:val="20"/>
        </w:rPr>
        <w:t xml:space="preserve"> </w:t>
      </w:r>
      <w:r w:rsidRPr="001F5CEC">
        <w:rPr>
          <w:sz w:val="20"/>
          <w:szCs w:val="20"/>
        </w:rPr>
        <w:t>to</w:t>
      </w:r>
      <w:r w:rsidR="00CE18D2">
        <w:rPr>
          <w:sz w:val="20"/>
          <w:szCs w:val="20"/>
        </w:rPr>
        <w:t xml:space="preserve"> </w:t>
      </w:r>
      <w:r w:rsidRPr="001F5CEC">
        <w:rPr>
          <w:sz w:val="20"/>
          <w:szCs w:val="20"/>
        </w:rPr>
        <w:t>accommodate people appearing before the Committee and/or to aid in the time efficiency of the meeting.</w:t>
      </w:r>
    </w:p>
    <w:p w14:paraId="309AE7CC" w14:textId="77777777" w:rsidR="00AE351B" w:rsidRPr="001F5CEC" w:rsidRDefault="00AE351B" w:rsidP="00AE351B">
      <w:pPr>
        <w:pStyle w:val="BodyText"/>
        <w:spacing w:before="6"/>
        <w:rPr>
          <w:sz w:val="20"/>
          <w:szCs w:val="20"/>
        </w:rPr>
      </w:pPr>
    </w:p>
    <w:p w14:paraId="41BB5CF1" w14:textId="77777777" w:rsidR="00AE351B" w:rsidRPr="001F5CEC" w:rsidRDefault="00AE351B" w:rsidP="00AE351B">
      <w:pPr>
        <w:pStyle w:val="ListParagraph"/>
        <w:widowControl w:val="0"/>
        <w:numPr>
          <w:ilvl w:val="0"/>
          <w:numId w:val="1"/>
        </w:numPr>
        <w:tabs>
          <w:tab w:val="left" w:pos="817"/>
        </w:tabs>
        <w:autoSpaceDE w:val="0"/>
        <w:autoSpaceDN w:val="0"/>
        <w:ind w:right="2385" w:firstLine="0"/>
        <w:contextualSpacing w:val="0"/>
        <w:rPr>
          <w:sz w:val="20"/>
          <w:szCs w:val="20"/>
        </w:rPr>
      </w:pPr>
      <w:r w:rsidRPr="001F5CEC">
        <w:rPr>
          <w:sz w:val="20"/>
          <w:szCs w:val="20"/>
        </w:rPr>
        <w:t>Items</w:t>
      </w:r>
      <w:r w:rsidRPr="001F5CEC">
        <w:rPr>
          <w:spacing w:val="-7"/>
          <w:sz w:val="20"/>
          <w:szCs w:val="20"/>
        </w:rPr>
        <w:t xml:space="preserve"> </w:t>
      </w:r>
      <w:r w:rsidRPr="001F5CEC">
        <w:rPr>
          <w:sz w:val="20"/>
          <w:szCs w:val="20"/>
        </w:rPr>
        <w:t>may</w:t>
      </w:r>
      <w:r w:rsidRPr="001F5CEC">
        <w:rPr>
          <w:spacing w:val="-1"/>
          <w:sz w:val="20"/>
          <w:szCs w:val="20"/>
        </w:rPr>
        <w:t xml:space="preserve"> </w:t>
      </w:r>
      <w:r w:rsidRPr="001F5CEC">
        <w:rPr>
          <w:sz w:val="20"/>
          <w:szCs w:val="20"/>
        </w:rPr>
        <w:t>be</w:t>
      </w:r>
      <w:r w:rsidRPr="001F5CEC">
        <w:rPr>
          <w:spacing w:val="-2"/>
          <w:sz w:val="20"/>
          <w:szCs w:val="20"/>
        </w:rPr>
        <w:t xml:space="preserve"> </w:t>
      </w:r>
      <w:r w:rsidRPr="001F5CEC">
        <w:rPr>
          <w:sz w:val="20"/>
          <w:szCs w:val="20"/>
        </w:rPr>
        <w:t>removed</w:t>
      </w:r>
      <w:r w:rsidRPr="001F5CEC">
        <w:rPr>
          <w:spacing w:val="-2"/>
          <w:sz w:val="20"/>
          <w:szCs w:val="20"/>
        </w:rPr>
        <w:t xml:space="preserve"> </w:t>
      </w:r>
      <w:r w:rsidRPr="001F5CEC">
        <w:rPr>
          <w:sz w:val="20"/>
          <w:szCs w:val="20"/>
        </w:rPr>
        <w:t>from</w:t>
      </w:r>
      <w:r w:rsidRPr="001F5CEC">
        <w:rPr>
          <w:spacing w:val="-1"/>
          <w:sz w:val="20"/>
          <w:szCs w:val="20"/>
        </w:rPr>
        <w:t xml:space="preserve"> </w:t>
      </w:r>
      <w:r w:rsidRPr="001F5CEC">
        <w:rPr>
          <w:sz w:val="20"/>
          <w:szCs w:val="20"/>
        </w:rPr>
        <w:t>the</w:t>
      </w:r>
      <w:r w:rsidRPr="001F5CEC">
        <w:rPr>
          <w:spacing w:val="-2"/>
          <w:sz w:val="20"/>
          <w:szCs w:val="20"/>
        </w:rPr>
        <w:t xml:space="preserve"> </w:t>
      </w:r>
      <w:r w:rsidRPr="001F5CEC">
        <w:rPr>
          <w:sz w:val="20"/>
          <w:szCs w:val="20"/>
        </w:rPr>
        <w:t>agenda</w:t>
      </w:r>
      <w:r w:rsidRPr="001F5CEC">
        <w:rPr>
          <w:spacing w:val="-2"/>
          <w:sz w:val="20"/>
          <w:szCs w:val="20"/>
        </w:rPr>
        <w:t xml:space="preserve"> </w:t>
      </w:r>
      <w:r w:rsidRPr="001F5CEC">
        <w:rPr>
          <w:sz w:val="20"/>
          <w:szCs w:val="20"/>
        </w:rPr>
        <w:t>at</w:t>
      </w:r>
      <w:r w:rsidRPr="001F5CEC">
        <w:rPr>
          <w:spacing w:val="-2"/>
          <w:sz w:val="20"/>
          <w:szCs w:val="20"/>
        </w:rPr>
        <w:t xml:space="preserve"> </w:t>
      </w:r>
      <w:r w:rsidRPr="001F5CEC">
        <w:rPr>
          <w:sz w:val="20"/>
          <w:szCs w:val="20"/>
        </w:rPr>
        <w:t>any</w:t>
      </w:r>
      <w:r w:rsidRPr="001F5CEC">
        <w:rPr>
          <w:spacing w:val="-4"/>
          <w:sz w:val="20"/>
          <w:szCs w:val="20"/>
        </w:rPr>
        <w:t xml:space="preserve"> </w:t>
      </w:r>
      <w:r w:rsidRPr="001F5CEC">
        <w:rPr>
          <w:sz w:val="20"/>
          <w:szCs w:val="20"/>
        </w:rPr>
        <w:t>time.</w:t>
      </w:r>
      <w:r w:rsidRPr="001F5CEC">
        <w:rPr>
          <w:spacing w:val="-4"/>
          <w:sz w:val="20"/>
          <w:szCs w:val="20"/>
        </w:rPr>
        <w:t xml:space="preserve"> </w:t>
      </w:r>
      <w:r w:rsidRPr="001F5CEC">
        <w:rPr>
          <w:sz w:val="20"/>
          <w:szCs w:val="20"/>
        </w:rPr>
        <w:t>Also,</w:t>
      </w:r>
      <w:r w:rsidRPr="001F5CEC">
        <w:rPr>
          <w:spacing w:val="-2"/>
          <w:sz w:val="20"/>
          <w:szCs w:val="20"/>
        </w:rPr>
        <w:t xml:space="preserve"> </w:t>
      </w:r>
      <w:r w:rsidRPr="001F5CEC">
        <w:rPr>
          <w:sz w:val="20"/>
          <w:szCs w:val="20"/>
        </w:rPr>
        <w:t>items</w:t>
      </w:r>
      <w:r w:rsidRPr="001F5CEC">
        <w:rPr>
          <w:spacing w:val="-4"/>
          <w:sz w:val="20"/>
          <w:szCs w:val="20"/>
        </w:rPr>
        <w:t xml:space="preserve"> </w:t>
      </w:r>
      <w:r w:rsidRPr="001F5CEC">
        <w:rPr>
          <w:sz w:val="20"/>
          <w:szCs w:val="20"/>
        </w:rPr>
        <w:t>may</w:t>
      </w:r>
      <w:r w:rsidRPr="001F5CEC">
        <w:rPr>
          <w:spacing w:val="-4"/>
          <w:sz w:val="20"/>
          <w:szCs w:val="20"/>
        </w:rPr>
        <w:t xml:space="preserve"> </w:t>
      </w:r>
      <w:r w:rsidRPr="001F5CEC">
        <w:rPr>
          <w:sz w:val="20"/>
          <w:szCs w:val="20"/>
        </w:rPr>
        <w:t>be</w:t>
      </w:r>
      <w:r w:rsidRPr="001F5CEC">
        <w:rPr>
          <w:spacing w:val="-2"/>
          <w:sz w:val="20"/>
          <w:szCs w:val="20"/>
        </w:rPr>
        <w:t xml:space="preserve"> </w:t>
      </w:r>
      <w:r w:rsidRPr="001F5CEC">
        <w:rPr>
          <w:sz w:val="20"/>
          <w:szCs w:val="20"/>
        </w:rPr>
        <w:t>combined</w:t>
      </w:r>
      <w:r w:rsidRPr="001F5CEC">
        <w:rPr>
          <w:spacing w:val="-2"/>
          <w:sz w:val="20"/>
          <w:szCs w:val="20"/>
        </w:rPr>
        <w:t xml:space="preserve"> </w:t>
      </w:r>
      <w:r w:rsidRPr="001F5CEC">
        <w:rPr>
          <w:sz w:val="20"/>
          <w:szCs w:val="20"/>
        </w:rPr>
        <w:t>for consideration by the Committee.</w:t>
      </w:r>
    </w:p>
    <w:p w14:paraId="4BE96F9A" w14:textId="77777777" w:rsidR="00AE351B" w:rsidRPr="001F5CEC" w:rsidRDefault="00AE351B" w:rsidP="00AE351B">
      <w:pPr>
        <w:pStyle w:val="ListParagraph"/>
        <w:widowControl w:val="0"/>
        <w:numPr>
          <w:ilvl w:val="0"/>
          <w:numId w:val="1"/>
        </w:numPr>
        <w:tabs>
          <w:tab w:val="left" w:pos="817"/>
        </w:tabs>
        <w:autoSpaceDE w:val="0"/>
        <w:autoSpaceDN w:val="0"/>
        <w:spacing w:before="267"/>
        <w:ind w:right="1884" w:firstLine="0"/>
        <w:contextualSpacing w:val="0"/>
        <w:rPr>
          <w:sz w:val="20"/>
          <w:szCs w:val="20"/>
        </w:rPr>
      </w:pPr>
      <w:r w:rsidRPr="001F5CEC">
        <w:rPr>
          <w:sz w:val="20"/>
          <w:szCs w:val="20"/>
        </w:rPr>
        <w:t>Public</w:t>
      </w:r>
      <w:r w:rsidRPr="001F5CEC">
        <w:rPr>
          <w:spacing w:val="-3"/>
          <w:sz w:val="20"/>
          <w:szCs w:val="20"/>
        </w:rPr>
        <w:t xml:space="preserve"> </w:t>
      </w:r>
      <w:r w:rsidRPr="001F5CEC">
        <w:rPr>
          <w:sz w:val="20"/>
          <w:szCs w:val="20"/>
        </w:rPr>
        <w:t>comments</w:t>
      </w:r>
      <w:r w:rsidRPr="001F5CEC">
        <w:rPr>
          <w:spacing w:val="-3"/>
          <w:sz w:val="20"/>
          <w:szCs w:val="20"/>
        </w:rPr>
        <w:t xml:space="preserve"> </w:t>
      </w:r>
      <w:r w:rsidRPr="001F5CEC">
        <w:rPr>
          <w:sz w:val="20"/>
          <w:szCs w:val="20"/>
        </w:rPr>
        <w:t>are</w:t>
      </w:r>
      <w:r w:rsidRPr="001F5CEC">
        <w:rPr>
          <w:spacing w:val="-2"/>
          <w:sz w:val="20"/>
          <w:szCs w:val="20"/>
        </w:rPr>
        <w:t xml:space="preserve"> </w:t>
      </w:r>
      <w:r w:rsidRPr="001F5CEC">
        <w:rPr>
          <w:sz w:val="20"/>
          <w:szCs w:val="20"/>
        </w:rPr>
        <w:t>welcomed</w:t>
      </w:r>
      <w:r w:rsidRPr="001F5CEC">
        <w:rPr>
          <w:spacing w:val="-3"/>
          <w:sz w:val="20"/>
          <w:szCs w:val="20"/>
        </w:rPr>
        <w:t xml:space="preserve"> </w:t>
      </w:r>
      <w:r w:rsidRPr="001F5CEC">
        <w:rPr>
          <w:sz w:val="20"/>
          <w:szCs w:val="20"/>
        </w:rPr>
        <w:t>by</w:t>
      </w:r>
      <w:r w:rsidRPr="001F5CEC">
        <w:rPr>
          <w:spacing w:val="-3"/>
          <w:sz w:val="20"/>
          <w:szCs w:val="20"/>
        </w:rPr>
        <w:t xml:space="preserve"> </w:t>
      </w:r>
      <w:r w:rsidRPr="001F5CEC">
        <w:rPr>
          <w:sz w:val="20"/>
          <w:szCs w:val="20"/>
        </w:rPr>
        <w:t>the</w:t>
      </w:r>
      <w:r w:rsidRPr="001F5CEC">
        <w:rPr>
          <w:spacing w:val="-5"/>
          <w:sz w:val="20"/>
          <w:szCs w:val="20"/>
        </w:rPr>
        <w:t xml:space="preserve"> </w:t>
      </w:r>
      <w:r w:rsidRPr="001F5CEC">
        <w:rPr>
          <w:sz w:val="20"/>
          <w:szCs w:val="20"/>
        </w:rPr>
        <w:t>Committee</w:t>
      </w:r>
      <w:r w:rsidRPr="001F5CEC">
        <w:rPr>
          <w:spacing w:val="-5"/>
          <w:sz w:val="20"/>
          <w:szCs w:val="20"/>
        </w:rPr>
        <w:t xml:space="preserve"> </w:t>
      </w:r>
      <w:r w:rsidRPr="001F5CEC">
        <w:rPr>
          <w:sz w:val="20"/>
          <w:szCs w:val="20"/>
        </w:rPr>
        <w:t>but</w:t>
      </w:r>
      <w:r w:rsidRPr="001F5CEC">
        <w:rPr>
          <w:spacing w:val="-5"/>
          <w:sz w:val="20"/>
          <w:szCs w:val="20"/>
        </w:rPr>
        <w:t xml:space="preserve"> </w:t>
      </w:r>
      <w:r w:rsidRPr="001F5CEC">
        <w:rPr>
          <w:sz w:val="20"/>
          <w:szCs w:val="20"/>
        </w:rPr>
        <w:t>will</w:t>
      </w:r>
      <w:r w:rsidRPr="001F5CEC">
        <w:rPr>
          <w:spacing w:val="-3"/>
          <w:sz w:val="20"/>
          <w:szCs w:val="20"/>
        </w:rPr>
        <w:t xml:space="preserve"> </w:t>
      </w:r>
      <w:r w:rsidRPr="001F5CEC">
        <w:rPr>
          <w:sz w:val="20"/>
          <w:szCs w:val="20"/>
        </w:rPr>
        <w:t>be</w:t>
      </w:r>
      <w:r w:rsidRPr="001F5CEC">
        <w:rPr>
          <w:spacing w:val="-3"/>
          <w:sz w:val="20"/>
          <w:szCs w:val="20"/>
        </w:rPr>
        <w:t xml:space="preserve"> </w:t>
      </w:r>
      <w:r w:rsidRPr="001F5CEC">
        <w:rPr>
          <w:sz w:val="20"/>
          <w:szCs w:val="20"/>
        </w:rPr>
        <w:t>limited</w:t>
      </w:r>
      <w:r w:rsidRPr="001F5CEC">
        <w:rPr>
          <w:spacing w:val="-3"/>
          <w:sz w:val="20"/>
          <w:szCs w:val="20"/>
        </w:rPr>
        <w:t xml:space="preserve"> </w:t>
      </w:r>
      <w:r w:rsidRPr="001F5CEC">
        <w:rPr>
          <w:sz w:val="20"/>
          <w:szCs w:val="20"/>
        </w:rPr>
        <w:t>to</w:t>
      </w:r>
      <w:r w:rsidRPr="001F5CEC">
        <w:rPr>
          <w:spacing w:val="-2"/>
          <w:sz w:val="20"/>
          <w:szCs w:val="20"/>
        </w:rPr>
        <w:t xml:space="preserve"> </w:t>
      </w:r>
      <w:r w:rsidRPr="001F5CEC">
        <w:rPr>
          <w:sz w:val="20"/>
          <w:szCs w:val="20"/>
        </w:rPr>
        <w:t>five</w:t>
      </w:r>
      <w:r w:rsidRPr="001F5CEC">
        <w:rPr>
          <w:spacing w:val="-5"/>
          <w:sz w:val="20"/>
          <w:szCs w:val="20"/>
        </w:rPr>
        <w:t xml:space="preserve"> </w:t>
      </w:r>
      <w:r w:rsidRPr="001F5CEC">
        <w:rPr>
          <w:sz w:val="20"/>
          <w:szCs w:val="20"/>
        </w:rPr>
        <w:t>minutes</w:t>
      </w:r>
      <w:r w:rsidRPr="001F5CEC">
        <w:rPr>
          <w:spacing w:val="-3"/>
          <w:sz w:val="20"/>
          <w:szCs w:val="20"/>
        </w:rPr>
        <w:t xml:space="preserve"> </w:t>
      </w:r>
      <w:r w:rsidRPr="001F5CEC">
        <w:rPr>
          <w:sz w:val="20"/>
          <w:szCs w:val="20"/>
        </w:rPr>
        <w:t>during the Public Comment agenda items.</w:t>
      </w:r>
    </w:p>
    <w:p w14:paraId="556B4FEB" w14:textId="77777777" w:rsidR="00AE351B" w:rsidRPr="001F5CEC" w:rsidRDefault="00AE351B" w:rsidP="00AE351B">
      <w:pPr>
        <w:pStyle w:val="ListParagraph"/>
        <w:widowControl w:val="0"/>
        <w:numPr>
          <w:ilvl w:val="0"/>
          <w:numId w:val="1"/>
        </w:numPr>
        <w:tabs>
          <w:tab w:val="left" w:pos="817"/>
        </w:tabs>
        <w:autoSpaceDE w:val="0"/>
        <w:autoSpaceDN w:val="0"/>
        <w:spacing w:before="267" w:line="242" w:lineRule="auto"/>
        <w:ind w:right="1133" w:firstLine="0"/>
        <w:contextualSpacing w:val="0"/>
        <w:rPr>
          <w:sz w:val="20"/>
          <w:szCs w:val="20"/>
        </w:rPr>
      </w:pPr>
      <w:r w:rsidRPr="001F5CEC">
        <w:rPr>
          <w:sz w:val="20"/>
          <w:szCs w:val="20"/>
        </w:rPr>
        <w:t>Public</w:t>
      </w:r>
      <w:r w:rsidRPr="001F5CEC">
        <w:rPr>
          <w:spacing w:val="-1"/>
          <w:sz w:val="20"/>
          <w:szCs w:val="20"/>
        </w:rPr>
        <w:t xml:space="preserve"> </w:t>
      </w:r>
      <w:r w:rsidRPr="001F5CEC">
        <w:rPr>
          <w:sz w:val="20"/>
          <w:szCs w:val="20"/>
        </w:rPr>
        <w:t>comment</w:t>
      </w:r>
      <w:r w:rsidRPr="001F5CEC">
        <w:rPr>
          <w:spacing w:val="-1"/>
          <w:sz w:val="20"/>
          <w:szCs w:val="20"/>
        </w:rPr>
        <w:t xml:space="preserve"> </w:t>
      </w:r>
      <w:r w:rsidRPr="001F5CEC">
        <w:rPr>
          <w:sz w:val="20"/>
          <w:szCs w:val="20"/>
        </w:rPr>
        <w:t>is</w:t>
      </w:r>
      <w:r w:rsidRPr="001F5CEC">
        <w:rPr>
          <w:spacing w:val="-1"/>
          <w:sz w:val="20"/>
          <w:szCs w:val="20"/>
        </w:rPr>
        <w:t xml:space="preserve"> </w:t>
      </w:r>
      <w:r w:rsidRPr="001F5CEC">
        <w:rPr>
          <w:sz w:val="20"/>
          <w:szCs w:val="20"/>
        </w:rPr>
        <w:t>for</w:t>
      </w:r>
      <w:r w:rsidRPr="001F5CEC">
        <w:rPr>
          <w:spacing w:val="-1"/>
          <w:sz w:val="20"/>
          <w:szCs w:val="20"/>
        </w:rPr>
        <w:t xml:space="preserve"> </w:t>
      </w:r>
      <w:r w:rsidRPr="001F5CEC">
        <w:rPr>
          <w:sz w:val="20"/>
          <w:szCs w:val="20"/>
        </w:rPr>
        <w:t>discussion</w:t>
      </w:r>
      <w:r w:rsidRPr="001F5CEC">
        <w:rPr>
          <w:spacing w:val="-4"/>
          <w:sz w:val="20"/>
          <w:szCs w:val="20"/>
        </w:rPr>
        <w:t xml:space="preserve"> </w:t>
      </w:r>
      <w:r w:rsidRPr="001F5CEC">
        <w:rPr>
          <w:sz w:val="20"/>
          <w:szCs w:val="20"/>
        </w:rPr>
        <w:t>only,</w:t>
      </w:r>
      <w:r w:rsidRPr="001F5CEC">
        <w:rPr>
          <w:spacing w:val="-1"/>
          <w:sz w:val="20"/>
          <w:szCs w:val="20"/>
        </w:rPr>
        <w:t xml:space="preserve"> </w:t>
      </w:r>
      <w:r w:rsidRPr="001F5CEC">
        <w:rPr>
          <w:sz w:val="20"/>
          <w:szCs w:val="20"/>
        </w:rPr>
        <w:t>and</w:t>
      </w:r>
      <w:r w:rsidRPr="001F5CEC">
        <w:rPr>
          <w:spacing w:val="-2"/>
          <w:sz w:val="20"/>
          <w:szCs w:val="20"/>
        </w:rPr>
        <w:t xml:space="preserve"> </w:t>
      </w:r>
      <w:r w:rsidRPr="001F5CEC">
        <w:rPr>
          <w:sz w:val="20"/>
          <w:szCs w:val="20"/>
        </w:rPr>
        <w:t>action</w:t>
      </w:r>
      <w:r w:rsidRPr="001F5CEC">
        <w:rPr>
          <w:spacing w:val="-4"/>
          <w:sz w:val="20"/>
          <w:szCs w:val="20"/>
        </w:rPr>
        <w:t xml:space="preserve"> </w:t>
      </w:r>
      <w:r w:rsidRPr="001F5CEC">
        <w:rPr>
          <w:sz w:val="20"/>
          <w:szCs w:val="20"/>
        </w:rPr>
        <w:t>may</w:t>
      </w:r>
      <w:r w:rsidRPr="001F5CEC">
        <w:rPr>
          <w:spacing w:val="-3"/>
          <w:sz w:val="20"/>
          <w:szCs w:val="20"/>
        </w:rPr>
        <w:t xml:space="preserve"> </w:t>
      </w:r>
      <w:r w:rsidRPr="001F5CEC">
        <w:rPr>
          <w:sz w:val="20"/>
          <w:szCs w:val="20"/>
        </w:rPr>
        <w:t>not</w:t>
      </w:r>
      <w:r w:rsidRPr="001F5CEC">
        <w:rPr>
          <w:spacing w:val="-1"/>
          <w:sz w:val="20"/>
          <w:szCs w:val="20"/>
        </w:rPr>
        <w:t xml:space="preserve"> </w:t>
      </w:r>
      <w:r w:rsidRPr="001F5CEC">
        <w:rPr>
          <w:sz w:val="20"/>
          <w:szCs w:val="20"/>
        </w:rPr>
        <w:t>be</w:t>
      </w:r>
      <w:r w:rsidRPr="001F5CEC">
        <w:rPr>
          <w:spacing w:val="-3"/>
          <w:sz w:val="20"/>
          <w:szCs w:val="20"/>
        </w:rPr>
        <w:t xml:space="preserve"> </w:t>
      </w:r>
      <w:r w:rsidRPr="001F5CEC">
        <w:rPr>
          <w:sz w:val="20"/>
          <w:szCs w:val="20"/>
        </w:rPr>
        <w:t>taken</w:t>
      </w:r>
      <w:r w:rsidRPr="001F5CEC">
        <w:rPr>
          <w:spacing w:val="-1"/>
          <w:sz w:val="20"/>
          <w:szCs w:val="20"/>
        </w:rPr>
        <w:t xml:space="preserve"> </w:t>
      </w:r>
      <w:r w:rsidRPr="001F5CEC">
        <w:rPr>
          <w:sz w:val="20"/>
          <w:szCs w:val="20"/>
        </w:rPr>
        <w:t>on</w:t>
      </w:r>
      <w:r w:rsidRPr="001F5CEC">
        <w:rPr>
          <w:spacing w:val="-5"/>
          <w:sz w:val="20"/>
          <w:szCs w:val="20"/>
        </w:rPr>
        <w:t xml:space="preserve"> </w:t>
      </w:r>
      <w:r w:rsidRPr="001F5CEC">
        <w:rPr>
          <w:sz w:val="20"/>
          <w:szCs w:val="20"/>
        </w:rPr>
        <w:t>any</w:t>
      </w:r>
      <w:r w:rsidRPr="001F5CEC">
        <w:rPr>
          <w:spacing w:val="-3"/>
          <w:sz w:val="20"/>
          <w:szCs w:val="20"/>
        </w:rPr>
        <w:t xml:space="preserve"> </w:t>
      </w:r>
      <w:r w:rsidRPr="001F5CEC">
        <w:rPr>
          <w:sz w:val="20"/>
          <w:szCs w:val="20"/>
        </w:rPr>
        <w:t>matter</w:t>
      </w:r>
      <w:r w:rsidRPr="001F5CEC">
        <w:rPr>
          <w:spacing w:val="-4"/>
          <w:sz w:val="20"/>
          <w:szCs w:val="20"/>
        </w:rPr>
        <w:t xml:space="preserve"> </w:t>
      </w:r>
      <w:r w:rsidRPr="001F5CEC">
        <w:rPr>
          <w:sz w:val="20"/>
          <w:szCs w:val="20"/>
        </w:rPr>
        <w:t>brought</w:t>
      </w:r>
      <w:r w:rsidRPr="001F5CEC">
        <w:rPr>
          <w:spacing w:val="-1"/>
          <w:sz w:val="20"/>
          <w:szCs w:val="20"/>
        </w:rPr>
        <w:t xml:space="preserve"> </w:t>
      </w:r>
      <w:r w:rsidRPr="001F5CEC">
        <w:rPr>
          <w:sz w:val="20"/>
          <w:szCs w:val="20"/>
        </w:rPr>
        <w:t>up</w:t>
      </w:r>
      <w:r w:rsidRPr="001F5CEC">
        <w:rPr>
          <w:spacing w:val="-2"/>
          <w:sz w:val="20"/>
          <w:szCs w:val="20"/>
        </w:rPr>
        <w:t xml:space="preserve"> </w:t>
      </w:r>
      <w:r w:rsidRPr="001F5CEC">
        <w:rPr>
          <w:sz w:val="20"/>
          <w:szCs w:val="20"/>
        </w:rPr>
        <w:t>under this agenda item until scheduled on an agenda for action at a later meeting, per</w:t>
      </w:r>
      <w:r w:rsidRPr="001F5CEC">
        <w:rPr>
          <w:spacing w:val="-1"/>
          <w:sz w:val="20"/>
          <w:szCs w:val="20"/>
        </w:rPr>
        <w:t xml:space="preserve"> </w:t>
      </w:r>
      <w:r w:rsidRPr="001F5CEC">
        <w:rPr>
          <w:sz w:val="20"/>
          <w:szCs w:val="20"/>
        </w:rPr>
        <w:t>NRS241.020.</w:t>
      </w:r>
    </w:p>
    <w:p w14:paraId="630CFFAD" w14:textId="36B86570" w:rsidR="00AE351B" w:rsidRPr="001F5CEC" w:rsidRDefault="00AE351B" w:rsidP="00AE351B">
      <w:pPr>
        <w:pStyle w:val="ListParagraph"/>
        <w:widowControl w:val="0"/>
        <w:numPr>
          <w:ilvl w:val="0"/>
          <w:numId w:val="1"/>
        </w:numPr>
        <w:tabs>
          <w:tab w:val="left" w:pos="817"/>
        </w:tabs>
        <w:autoSpaceDE w:val="0"/>
        <w:autoSpaceDN w:val="0"/>
        <w:spacing w:before="262"/>
        <w:ind w:right="1321" w:firstLine="0"/>
        <w:contextualSpacing w:val="0"/>
        <w:rPr>
          <w:sz w:val="20"/>
          <w:szCs w:val="20"/>
        </w:rPr>
      </w:pPr>
      <w:r w:rsidRPr="001F5CEC">
        <w:rPr>
          <w:sz w:val="20"/>
          <w:szCs w:val="20"/>
        </w:rPr>
        <w:t>Action items are noted by the phrase “possible action” and typically include</w:t>
      </w:r>
      <w:r>
        <w:t xml:space="preserve"> </w:t>
      </w:r>
      <w:r w:rsidRPr="001F5CEC">
        <w:rPr>
          <w:sz w:val="20"/>
          <w:szCs w:val="20"/>
        </w:rPr>
        <w:t>review,</w:t>
      </w:r>
      <w:r w:rsidRPr="00AE351B">
        <w:rPr>
          <w:sz w:val="20"/>
          <w:szCs w:val="20"/>
        </w:rPr>
        <w:t xml:space="preserve"> </w:t>
      </w:r>
      <w:r w:rsidRPr="001F5CEC">
        <w:rPr>
          <w:sz w:val="20"/>
          <w:szCs w:val="20"/>
        </w:rPr>
        <w:t>approval, denial</w:t>
      </w:r>
      <w:r w:rsidRPr="001F5CEC">
        <w:rPr>
          <w:spacing w:val="-2"/>
          <w:sz w:val="20"/>
          <w:szCs w:val="20"/>
        </w:rPr>
        <w:t xml:space="preserve"> </w:t>
      </w:r>
      <w:r w:rsidRPr="001F5CEC">
        <w:rPr>
          <w:sz w:val="20"/>
          <w:szCs w:val="20"/>
        </w:rPr>
        <w:t>and/or</w:t>
      </w:r>
      <w:r w:rsidRPr="001F5CEC">
        <w:rPr>
          <w:spacing w:val="-5"/>
          <w:sz w:val="20"/>
          <w:szCs w:val="20"/>
        </w:rPr>
        <w:t xml:space="preserve"> </w:t>
      </w:r>
      <w:r w:rsidRPr="001F5CEC">
        <w:rPr>
          <w:sz w:val="20"/>
          <w:szCs w:val="20"/>
        </w:rPr>
        <w:t>postponement</w:t>
      </w:r>
      <w:r w:rsidRPr="001F5CEC">
        <w:rPr>
          <w:spacing w:val="-2"/>
          <w:sz w:val="20"/>
          <w:szCs w:val="20"/>
        </w:rPr>
        <w:t xml:space="preserve"> </w:t>
      </w:r>
      <w:r w:rsidRPr="001F5CEC">
        <w:rPr>
          <w:sz w:val="20"/>
          <w:szCs w:val="20"/>
        </w:rPr>
        <w:t>of</w:t>
      </w:r>
      <w:r w:rsidRPr="001F5CEC">
        <w:rPr>
          <w:spacing w:val="-4"/>
          <w:sz w:val="20"/>
          <w:szCs w:val="20"/>
        </w:rPr>
        <w:t xml:space="preserve"> </w:t>
      </w:r>
      <w:r w:rsidRPr="001F5CEC">
        <w:rPr>
          <w:sz w:val="20"/>
          <w:szCs w:val="20"/>
        </w:rPr>
        <w:t>specific</w:t>
      </w:r>
      <w:r w:rsidRPr="001F5CEC">
        <w:rPr>
          <w:spacing w:val="-2"/>
          <w:sz w:val="20"/>
          <w:szCs w:val="20"/>
        </w:rPr>
        <w:t xml:space="preserve"> </w:t>
      </w:r>
      <w:r w:rsidRPr="001F5CEC">
        <w:rPr>
          <w:sz w:val="20"/>
          <w:szCs w:val="20"/>
        </w:rPr>
        <w:t>items.</w:t>
      </w:r>
      <w:r w:rsidRPr="001F5CEC">
        <w:rPr>
          <w:spacing w:val="-2"/>
          <w:sz w:val="20"/>
          <w:szCs w:val="20"/>
        </w:rPr>
        <w:t xml:space="preserve"> </w:t>
      </w:r>
      <w:r w:rsidRPr="001F5CEC">
        <w:rPr>
          <w:sz w:val="20"/>
          <w:szCs w:val="20"/>
        </w:rPr>
        <w:t>Certain</w:t>
      </w:r>
      <w:r w:rsidRPr="001F5CEC">
        <w:rPr>
          <w:spacing w:val="-6"/>
          <w:sz w:val="20"/>
          <w:szCs w:val="20"/>
        </w:rPr>
        <w:t xml:space="preserve"> </w:t>
      </w:r>
      <w:r w:rsidRPr="001F5CEC">
        <w:rPr>
          <w:sz w:val="20"/>
          <w:szCs w:val="20"/>
        </w:rPr>
        <w:t>items</w:t>
      </w:r>
      <w:r w:rsidRPr="001F5CEC">
        <w:rPr>
          <w:spacing w:val="-4"/>
          <w:sz w:val="20"/>
          <w:szCs w:val="20"/>
        </w:rPr>
        <w:t xml:space="preserve"> </w:t>
      </w:r>
      <w:r w:rsidRPr="001F5CEC">
        <w:rPr>
          <w:sz w:val="20"/>
          <w:szCs w:val="20"/>
        </w:rPr>
        <w:t>may</w:t>
      </w:r>
      <w:r w:rsidRPr="001F5CEC">
        <w:rPr>
          <w:spacing w:val="-4"/>
          <w:sz w:val="20"/>
          <w:szCs w:val="20"/>
        </w:rPr>
        <w:t xml:space="preserve"> </w:t>
      </w:r>
      <w:r w:rsidRPr="001F5CEC">
        <w:rPr>
          <w:sz w:val="20"/>
          <w:szCs w:val="20"/>
        </w:rPr>
        <w:t>be</w:t>
      </w:r>
      <w:r w:rsidRPr="001F5CEC">
        <w:rPr>
          <w:spacing w:val="-2"/>
          <w:sz w:val="20"/>
          <w:szCs w:val="20"/>
        </w:rPr>
        <w:t xml:space="preserve"> </w:t>
      </w:r>
      <w:r w:rsidRPr="001F5CEC">
        <w:rPr>
          <w:sz w:val="20"/>
          <w:szCs w:val="20"/>
        </w:rPr>
        <w:t>referred</w:t>
      </w:r>
      <w:r w:rsidRPr="001F5CEC">
        <w:rPr>
          <w:spacing w:val="-2"/>
          <w:sz w:val="20"/>
          <w:szCs w:val="20"/>
        </w:rPr>
        <w:t xml:space="preserve"> </w:t>
      </w:r>
      <w:r w:rsidRPr="001F5CEC">
        <w:rPr>
          <w:sz w:val="20"/>
          <w:szCs w:val="20"/>
        </w:rPr>
        <w:t>to</w:t>
      </w:r>
      <w:r w:rsidRPr="001F5CEC">
        <w:rPr>
          <w:spacing w:val="-1"/>
          <w:sz w:val="20"/>
          <w:szCs w:val="20"/>
        </w:rPr>
        <w:t xml:space="preserve"> </w:t>
      </w:r>
      <w:r w:rsidRPr="001F5CEC">
        <w:rPr>
          <w:sz w:val="20"/>
          <w:szCs w:val="20"/>
        </w:rPr>
        <w:t>a</w:t>
      </w:r>
      <w:r w:rsidRPr="001F5CEC">
        <w:rPr>
          <w:spacing w:val="-4"/>
          <w:sz w:val="20"/>
          <w:szCs w:val="20"/>
        </w:rPr>
        <w:t xml:space="preserve"> </w:t>
      </w:r>
      <w:r w:rsidRPr="001F5CEC">
        <w:rPr>
          <w:sz w:val="20"/>
          <w:szCs w:val="20"/>
        </w:rPr>
        <w:t>subcommittee</w:t>
      </w:r>
      <w:r w:rsidRPr="001F5CEC">
        <w:rPr>
          <w:spacing w:val="-2"/>
          <w:sz w:val="20"/>
          <w:szCs w:val="20"/>
        </w:rPr>
        <w:t xml:space="preserve"> </w:t>
      </w:r>
      <w:r w:rsidRPr="001F5CEC">
        <w:rPr>
          <w:sz w:val="20"/>
          <w:szCs w:val="20"/>
        </w:rPr>
        <w:t>for additional review and action.</w:t>
      </w:r>
    </w:p>
    <w:p w14:paraId="04B98111" w14:textId="679A28EF" w:rsidR="00AE351B" w:rsidRPr="001F5CEC" w:rsidRDefault="00AE351B" w:rsidP="00AE351B">
      <w:pPr>
        <w:pStyle w:val="ListParagraph"/>
        <w:widowControl w:val="0"/>
        <w:numPr>
          <w:ilvl w:val="0"/>
          <w:numId w:val="1"/>
        </w:numPr>
        <w:tabs>
          <w:tab w:val="left" w:pos="817"/>
        </w:tabs>
        <w:autoSpaceDE w:val="0"/>
        <w:autoSpaceDN w:val="0"/>
        <w:spacing w:before="267"/>
        <w:ind w:right="1749" w:firstLine="0"/>
        <w:contextualSpacing w:val="0"/>
        <w:rPr>
          <w:sz w:val="20"/>
          <w:szCs w:val="20"/>
        </w:rPr>
      </w:pPr>
      <w:r w:rsidRPr="001F5CEC">
        <w:rPr>
          <w:sz w:val="20"/>
          <w:szCs w:val="20"/>
        </w:rPr>
        <w:lastRenderedPageBreak/>
        <w:t>The</w:t>
      </w:r>
      <w:r w:rsidRPr="001F5CEC">
        <w:rPr>
          <w:spacing w:val="-2"/>
          <w:sz w:val="20"/>
          <w:szCs w:val="20"/>
        </w:rPr>
        <w:t xml:space="preserve"> </w:t>
      </w:r>
      <w:r w:rsidRPr="001F5CEC">
        <w:rPr>
          <w:sz w:val="20"/>
          <w:szCs w:val="20"/>
        </w:rPr>
        <w:t>public</w:t>
      </w:r>
      <w:r w:rsidRPr="001F5CEC">
        <w:rPr>
          <w:spacing w:val="-4"/>
          <w:sz w:val="20"/>
          <w:szCs w:val="20"/>
        </w:rPr>
        <w:t xml:space="preserve"> </w:t>
      </w:r>
      <w:r w:rsidRPr="001F5CEC">
        <w:rPr>
          <w:sz w:val="20"/>
          <w:szCs w:val="20"/>
        </w:rPr>
        <w:t>may</w:t>
      </w:r>
      <w:r w:rsidRPr="001F5CEC">
        <w:rPr>
          <w:spacing w:val="-1"/>
          <w:sz w:val="20"/>
          <w:szCs w:val="20"/>
        </w:rPr>
        <w:t xml:space="preserve"> </w:t>
      </w:r>
      <w:r w:rsidRPr="001F5CEC">
        <w:rPr>
          <w:sz w:val="20"/>
          <w:szCs w:val="20"/>
        </w:rPr>
        <w:t>acquire</w:t>
      </w:r>
      <w:r w:rsidRPr="001F5CEC">
        <w:rPr>
          <w:spacing w:val="-2"/>
          <w:sz w:val="20"/>
          <w:szCs w:val="20"/>
        </w:rPr>
        <w:t xml:space="preserve"> </w:t>
      </w:r>
      <w:r w:rsidRPr="001F5CEC">
        <w:rPr>
          <w:sz w:val="20"/>
          <w:szCs w:val="20"/>
        </w:rPr>
        <w:t>this</w:t>
      </w:r>
      <w:r w:rsidRPr="001F5CEC">
        <w:rPr>
          <w:spacing w:val="-5"/>
          <w:sz w:val="20"/>
          <w:szCs w:val="20"/>
        </w:rPr>
        <w:t xml:space="preserve"> </w:t>
      </w:r>
      <w:r w:rsidRPr="001F5CEC">
        <w:rPr>
          <w:sz w:val="20"/>
          <w:szCs w:val="20"/>
        </w:rPr>
        <w:t>agenda</w:t>
      </w:r>
      <w:r w:rsidRPr="001F5CEC">
        <w:rPr>
          <w:spacing w:val="-2"/>
          <w:sz w:val="20"/>
          <w:szCs w:val="20"/>
        </w:rPr>
        <w:t xml:space="preserve"> </w:t>
      </w:r>
      <w:r w:rsidRPr="001F5CEC">
        <w:rPr>
          <w:sz w:val="20"/>
          <w:szCs w:val="20"/>
        </w:rPr>
        <w:t>and</w:t>
      </w:r>
      <w:r w:rsidRPr="001F5CEC">
        <w:rPr>
          <w:spacing w:val="-4"/>
          <w:sz w:val="20"/>
          <w:szCs w:val="20"/>
        </w:rPr>
        <w:t xml:space="preserve"> </w:t>
      </w:r>
      <w:r w:rsidRPr="001F5CEC">
        <w:rPr>
          <w:sz w:val="20"/>
          <w:szCs w:val="20"/>
        </w:rPr>
        <w:t>supporting</w:t>
      </w:r>
      <w:r w:rsidRPr="001F5CEC">
        <w:rPr>
          <w:spacing w:val="-5"/>
          <w:sz w:val="20"/>
          <w:szCs w:val="20"/>
        </w:rPr>
        <w:t xml:space="preserve"> </w:t>
      </w:r>
      <w:r w:rsidRPr="001F5CEC">
        <w:rPr>
          <w:sz w:val="20"/>
          <w:szCs w:val="20"/>
        </w:rPr>
        <w:t>materials,</w:t>
      </w:r>
      <w:r w:rsidRPr="001F5CEC">
        <w:rPr>
          <w:spacing w:val="-2"/>
          <w:sz w:val="20"/>
          <w:szCs w:val="20"/>
        </w:rPr>
        <w:t xml:space="preserve"> </w:t>
      </w:r>
      <w:r w:rsidRPr="001F5CEC">
        <w:rPr>
          <w:sz w:val="20"/>
          <w:szCs w:val="20"/>
        </w:rPr>
        <w:t>pursuant</w:t>
      </w:r>
      <w:r w:rsidRPr="001F5CEC">
        <w:rPr>
          <w:spacing w:val="-4"/>
          <w:sz w:val="20"/>
          <w:szCs w:val="20"/>
        </w:rPr>
        <w:t xml:space="preserve"> </w:t>
      </w:r>
      <w:r w:rsidRPr="001F5CEC">
        <w:rPr>
          <w:sz w:val="20"/>
          <w:szCs w:val="20"/>
        </w:rPr>
        <w:t>to</w:t>
      </w:r>
      <w:r w:rsidRPr="001F5CEC">
        <w:rPr>
          <w:spacing w:val="-3"/>
          <w:sz w:val="20"/>
          <w:szCs w:val="20"/>
        </w:rPr>
        <w:t xml:space="preserve"> </w:t>
      </w:r>
      <w:r w:rsidRPr="001F5CEC">
        <w:rPr>
          <w:sz w:val="20"/>
          <w:szCs w:val="20"/>
        </w:rPr>
        <w:t>NRS</w:t>
      </w:r>
      <w:r w:rsidRPr="001F5CEC">
        <w:rPr>
          <w:spacing w:val="-3"/>
          <w:sz w:val="20"/>
          <w:szCs w:val="20"/>
        </w:rPr>
        <w:t xml:space="preserve"> </w:t>
      </w:r>
      <w:r w:rsidRPr="001F5CEC">
        <w:rPr>
          <w:sz w:val="20"/>
          <w:szCs w:val="20"/>
        </w:rPr>
        <w:t>241.020</w:t>
      </w:r>
      <w:r w:rsidRPr="001F5CEC">
        <w:rPr>
          <w:spacing w:val="-2"/>
          <w:sz w:val="20"/>
          <w:szCs w:val="20"/>
        </w:rPr>
        <w:t xml:space="preserve"> </w:t>
      </w:r>
      <w:r w:rsidRPr="001F5CEC">
        <w:rPr>
          <w:sz w:val="20"/>
          <w:szCs w:val="20"/>
        </w:rPr>
        <w:t>(2)</w:t>
      </w:r>
      <w:r w:rsidRPr="001F5CEC">
        <w:rPr>
          <w:spacing w:val="-2"/>
          <w:sz w:val="20"/>
          <w:szCs w:val="20"/>
        </w:rPr>
        <w:t xml:space="preserve"> </w:t>
      </w:r>
      <w:r w:rsidRPr="001F5CEC">
        <w:rPr>
          <w:sz w:val="20"/>
          <w:szCs w:val="20"/>
        </w:rPr>
        <w:t xml:space="preserve">by contacting </w:t>
      </w:r>
      <w:r w:rsidR="00CE18D2">
        <w:rPr>
          <w:sz w:val="20"/>
          <w:szCs w:val="20"/>
        </w:rPr>
        <w:t>the DNAA</w:t>
      </w:r>
      <w:r w:rsidRPr="001F5CEC">
        <w:rPr>
          <w:sz w:val="20"/>
          <w:szCs w:val="20"/>
        </w:rPr>
        <w:t xml:space="preserve"> at 775-687-760</w:t>
      </w:r>
      <w:r w:rsidR="00356CAD">
        <w:rPr>
          <w:sz w:val="20"/>
          <w:szCs w:val="20"/>
        </w:rPr>
        <w:t>5</w:t>
      </w:r>
      <w:r w:rsidRPr="001F5CEC">
        <w:rPr>
          <w:sz w:val="20"/>
          <w:szCs w:val="20"/>
        </w:rPr>
        <w:t xml:space="preserve"> or </w:t>
      </w:r>
      <w:hyperlink r:id="rId9" w:history="1">
        <w:r w:rsidR="001629F9" w:rsidRPr="00104C82">
          <w:rPr>
            <w:rStyle w:val="Hyperlink"/>
            <w:sz w:val="20"/>
            <w:szCs w:val="20"/>
          </w:rPr>
          <w:t>snez@nic.nv.gov</w:t>
        </w:r>
      </w:hyperlink>
      <w:r w:rsidRPr="001F5CEC">
        <w:rPr>
          <w:color w:val="0000FF"/>
          <w:sz w:val="20"/>
          <w:szCs w:val="20"/>
        </w:rPr>
        <w:t xml:space="preserve"> </w:t>
      </w:r>
      <w:r w:rsidRPr="001F5CEC">
        <w:rPr>
          <w:sz w:val="20"/>
          <w:szCs w:val="20"/>
        </w:rPr>
        <w:t>.</w:t>
      </w:r>
    </w:p>
    <w:p w14:paraId="4831EBC6" w14:textId="77777777" w:rsidR="00AE351B" w:rsidRDefault="00AE351B" w:rsidP="00AE351B">
      <w:pPr>
        <w:pStyle w:val="Header"/>
        <w:widowControl w:val="0"/>
        <w:rPr>
          <w:sz w:val="22"/>
          <w:szCs w:val="22"/>
        </w:rPr>
      </w:pPr>
    </w:p>
    <w:p w14:paraId="2AF9697C" w14:textId="77777777" w:rsidR="00AE351B" w:rsidRDefault="00AE351B" w:rsidP="00AE351B">
      <w:pPr>
        <w:pStyle w:val="Header"/>
        <w:widowControl w:val="0"/>
        <w:rPr>
          <w:sz w:val="22"/>
          <w:szCs w:val="22"/>
        </w:rPr>
      </w:pPr>
    </w:p>
    <w:p w14:paraId="296F8B4D" w14:textId="441355CD" w:rsidR="00AE351B" w:rsidRDefault="00AE351B" w:rsidP="00AE351B">
      <w:pPr>
        <w:tabs>
          <w:tab w:val="left" w:pos="3456"/>
          <w:tab w:val="left" w:pos="6053"/>
        </w:tabs>
        <w:ind w:left="719" w:right="106"/>
        <w:rPr>
          <w:rFonts w:ascii="Times New Roman" w:hAnsi="Times New Roman"/>
          <w:i/>
          <w:spacing w:val="-2"/>
          <w:sz w:val="20"/>
        </w:rPr>
      </w:pPr>
      <w:r>
        <w:rPr>
          <w:rFonts w:ascii="Times New Roman" w:hAnsi="Times New Roman"/>
          <w:i/>
          <w:sz w:val="20"/>
        </w:rPr>
        <w:t>“I would like to begin our Indian Education Advisory Committee meeting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by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acknowledging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that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we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gather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today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from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ancestral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homelands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 w:rsidR="00AC296E" w:rsidRPr="00AC296E">
        <w:rPr>
          <w:rFonts w:ascii="Times New Roman" w:hAnsi="Times New Roman"/>
          <w:i/>
          <w:sz w:val="20"/>
        </w:rPr>
        <w:t xml:space="preserve">Pipa Aha Macav, Numa, the Newe, the Nuwuvi, and the Waší∙šiw </w:t>
      </w:r>
      <w:r>
        <w:rPr>
          <w:rFonts w:ascii="Times New Roman" w:hAnsi="Times New Roman"/>
          <w:i/>
          <w:sz w:val="20"/>
        </w:rPr>
        <w:t xml:space="preserve">who have lived in the Great Basin since time began. Please join me in expressing our deepest respect and gratitude to our </w:t>
      </w:r>
      <w:r w:rsidR="00AC296E">
        <w:rPr>
          <w:rFonts w:ascii="Times New Roman" w:hAnsi="Times New Roman"/>
          <w:i/>
          <w:sz w:val="20"/>
        </w:rPr>
        <w:t>five</w:t>
      </w:r>
      <w:r>
        <w:rPr>
          <w:rFonts w:ascii="Times New Roman" w:hAnsi="Times New Roman"/>
          <w:i/>
          <w:sz w:val="20"/>
        </w:rPr>
        <w:t xml:space="preserve"> major Indigenous groups; </w:t>
      </w:r>
      <w:r w:rsidR="00AC296E" w:rsidRPr="00AC296E">
        <w:rPr>
          <w:rFonts w:ascii="Times New Roman" w:hAnsi="Times New Roman"/>
          <w:i/>
          <w:sz w:val="20"/>
        </w:rPr>
        <w:t xml:space="preserve">the Mojave, </w:t>
      </w:r>
      <w:r>
        <w:rPr>
          <w:rFonts w:ascii="Times New Roman" w:hAnsi="Times New Roman"/>
          <w:i/>
          <w:sz w:val="20"/>
        </w:rPr>
        <w:t xml:space="preserve">the Northern Paiute, the Shoshone, the Southern Paiute, Washoe and Mojave--not just the original caretakers of the land we now call Nevada--but for their enduring stewardship and protection of our shared lands and waterways. Today, the </w:t>
      </w:r>
      <w:r w:rsidRPr="001F5CEC">
        <w:rPr>
          <w:rFonts w:ascii="Times New Roman" w:hAnsi="Times New Roman"/>
          <w:i/>
          <w:sz w:val="20"/>
        </w:rPr>
        <w:t>IEA</w:t>
      </w:r>
      <w:r w:rsidR="00AC296E">
        <w:rPr>
          <w:rFonts w:ascii="Times New Roman" w:hAnsi="Times New Roman"/>
          <w:i/>
          <w:sz w:val="20"/>
        </w:rPr>
        <w:t xml:space="preserve">C </w:t>
      </w:r>
      <w:r w:rsidRPr="001F5CEC">
        <w:rPr>
          <w:rFonts w:ascii="Times New Roman" w:hAnsi="Times New Roman"/>
          <w:i/>
          <w:sz w:val="20"/>
        </w:rPr>
        <w:t>reaffirms</w:t>
      </w:r>
      <w:r>
        <w:rPr>
          <w:rFonts w:ascii="Times New Roman" w:hAnsi="Times New Roman"/>
          <w:i/>
          <w:sz w:val="20"/>
        </w:rPr>
        <w:t xml:space="preserve"> its commitment to improve the quality of life for our 28 Tribal Nations, Bands, Colonies, and the 62,000-plus Urban Indians who chose to make Nevada their current </w:t>
      </w:r>
      <w:r>
        <w:rPr>
          <w:rFonts w:ascii="Times New Roman" w:hAnsi="Times New Roman"/>
          <w:i/>
          <w:spacing w:val="-2"/>
          <w:sz w:val="20"/>
        </w:rPr>
        <w:t>home.”</w:t>
      </w:r>
    </w:p>
    <w:p w14:paraId="0BA6343C" w14:textId="77777777" w:rsidR="00AC296E" w:rsidRDefault="00AC296E" w:rsidP="00AE351B">
      <w:pPr>
        <w:tabs>
          <w:tab w:val="left" w:pos="3456"/>
          <w:tab w:val="left" w:pos="6053"/>
        </w:tabs>
        <w:ind w:left="719" w:right="106"/>
        <w:rPr>
          <w:rFonts w:ascii="Times New Roman" w:hAnsi="Times New Roman"/>
          <w:i/>
          <w:spacing w:val="-2"/>
          <w:sz w:val="20"/>
        </w:rPr>
      </w:pPr>
    </w:p>
    <w:p w14:paraId="28E197C1" w14:textId="059CFE75" w:rsidR="00AE351B" w:rsidRDefault="00AE351B" w:rsidP="00AE351B">
      <w:pPr>
        <w:pStyle w:val="ListParagraph"/>
        <w:widowControl w:val="0"/>
        <w:numPr>
          <w:ilvl w:val="1"/>
          <w:numId w:val="1"/>
        </w:numPr>
        <w:tabs>
          <w:tab w:val="left" w:pos="1242"/>
        </w:tabs>
        <w:autoSpaceDE w:val="0"/>
        <w:autoSpaceDN w:val="0"/>
        <w:spacing w:before="30"/>
        <w:ind w:hanging="487"/>
        <w:contextualSpacing w:val="0"/>
        <w:rPr>
          <w:sz w:val="23"/>
        </w:rPr>
      </w:pPr>
      <w:r>
        <w:rPr>
          <w:sz w:val="23"/>
        </w:rPr>
        <w:t>Roll</w:t>
      </w:r>
      <w:r>
        <w:rPr>
          <w:spacing w:val="-4"/>
          <w:sz w:val="23"/>
        </w:rPr>
        <w:t xml:space="preserve"> </w:t>
      </w:r>
      <w:r>
        <w:rPr>
          <w:sz w:val="23"/>
        </w:rPr>
        <w:t>Call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Establish</w:t>
      </w:r>
      <w:r>
        <w:rPr>
          <w:spacing w:val="-4"/>
          <w:sz w:val="23"/>
        </w:rPr>
        <w:t xml:space="preserve"> </w:t>
      </w:r>
      <w:r>
        <w:rPr>
          <w:sz w:val="23"/>
        </w:rPr>
        <w:t>Quorum</w:t>
      </w:r>
      <w:r>
        <w:rPr>
          <w:spacing w:val="1"/>
          <w:sz w:val="23"/>
        </w:rPr>
        <w:t xml:space="preserve"> </w:t>
      </w:r>
    </w:p>
    <w:p w14:paraId="71878A9F" w14:textId="77777777" w:rsidR="00AE351B" w:rsidRDefault="00AE351B" w:rsidP="00AE351B">
      <w:pPr>
        <w:pStyle w:val="BodyText"/>
        <w:spacing w:before="2"/>
        <w:rPr>
          <w:sz w:val="23"/>
        </w:rPr>
      </w:pPr>
    </w:p>
    <w:p w14:paraId="77DDE8D9" w14:textId="77777777" w:rsidR="00AE351B" w:rsidRDefault="00AE351B" w:rsidP="00AE351B">
      <w:pPr>
        <w:pStyle w:val="ListParagraph"/>
        <w:widowControl w:val="0"/>
        <w:numPr>
          <w:ilvl w:val="1"/>
          <w:numId w:val="1"/>
        </w:numPr>
        <w:tabs>
          <w:tab w:val="left" w:pos="1242"/>
        </w:tabs>
        <w:autoSpaceDE w:val="0"/>
        <w:autoSpaceDN w:val="0"/>
        <w:spacing w:before="30"/>
        <w:ind w:hanging="487"/>
        <w:contextualSpacing w:val="0"/>
        <w:rPr>
          <w:sz w:val="23"/>
        </w:rPr>
      </w:pPr>
      <w:r>
        <w:rPr>
          <w:spacing w:val="-2"/>
          <w:sz w:val="23"/>
        </w:rPr>
        <w:t>Invocation</w:t>
      </w:r>
    </w:p>
    <w:p w14:paraId="173ACD0A" w14:textId="77777777" w:rsidR="00AE351B" w:rsidRPr="001F5CEC" w:rsidRDefault="00AE351B" w:rsidP="00AE351B">
      <w:pPr>
        <w:pStyle w:val="ListParagraph"/>
        <w:tabs>
          <w:tab w:val="left" w:pos="1230"/>
        </w:tabs>
        <w:rPr>
          <w:sz w:val="23"/>
        </w:rPr>
      </w:pPr>
    </w:p>
    <w:p w14:paraId="45D8A404" w14:textId="77777777" w:rsidR="00AE351B" w:rsidRDefault="00AE351B" w:rsidP="00AE351B">
      <w:pPr>
        <w:pStyle w:val="ListParagraph"/>
        <w:widowControl w:val="0"/>
        <w:numPr>
          <w:ilvl w:val="1"/>
          <w:numId w:val="1"/>
        </w:numPr>
        <w:tabs>
          <w:tab w:val="left" w:pos="1230"/>
        </w:tabs>
        <w:autoSpaceDE w:val="0"/>
        <w:autoSpaceDN w:val="0"/>
        <w:ind w:left="1230" w:hanging="475"/>
        <w:contextualSpacing w:val="0"/>
        <w:rPr>
          <w:sz w:val="23"/>
        </w:rPr>
      </w:pPr>
      <w:r>
        <w:rPr>
          <w:sz w:val="23"/>
        </w:rPr>
        <w:t>Welcome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Introductions</w:t>
      </w:r>
    </w:p>
    <w:p w14:paraId="23190DD0" w14:textId="77777777" w:rsidR="00AE351B" w:rsidRDefault="00AE351B" w:rsidP="00AE351B">
      <w:pPr>
        <w:pStyle w:val="BodyText"/>
        <w:rPr>
          <w:sz w:val="23"/>
        </w:rPr>
      </w:pPr>
    </w:p>
    <w:p w14:paraId="1333AEAB" w14:textId="77777777" w:rsidR="00AE351B" w:rsidRPr="006B070C" w:rsidRDefault="00AE351B" w:rsidP="00AE351B">
      <w:pPr>
        <w:pStyle w:val="ListParagraph"/>
        <w:widowControl w:val="0"/>
        <w:numPr>
          <w:ilvl w:val="1"/>
          <w:numId w:val="1"/>
        </w:numPr>
        <w:tabs>
          <w:tab w:val="left" w:pos="1230"/>
        </w:tabs>
        <w:autoSpaceDE w:val="0"/>
        <w:autoSpaceDN w:val="0"/>
        <w:spacing w:before="1"/>
        <w:ind w:left="1230" w:hanging="472"/>
        <w:contextualSpacing w:val="0"/>
        <w:rPr>
          <w:sz w:val="23"/>
        </w:rPr>
      </w:pPr>
      <w:r>
        <w:rPr>
          <w:sz w:val="23"/>
        </w:rPr>
        <w:t>Initial</w:t>
      </w:r>
      <w:r>
        <w:rPr>
          <w:spacing w:val="-4"/>
          <w:sz w:val="23"/>
        </w:rPr>
        <w:t xml:space="preserve"> </w:t>
      </w:r>
      <w:r>
        <w:rPr>
          <w:sz w:val="23"/>
        </w:rPr>
        <w:t>Public</w:t>
      </w:r>
      <w:r>
        <w:rPr>
          <w:spacing w:val="-2"/>
          <w:sz w:val="23"/>
        </w:rPr>
        <w:t xml:space="preserve"> Comment</w:t>
      </w:r>
    </w:p>
    <w:p w14:paraId="40C0A240" w14:textId="77777777" w:rsidR="00AE351B" w:rsidRDefault="00AE351B" w:rsidP="00AE351B">
      <w:pPr>
        <w:pStyle w:val="BodyText"/>
        <w:rPr>
          <w:sz w:val="23"/>
        </w:rPr>
      </w:pPr>
    </w:p>
    <w:p w14:paraId="2DC1E3CB" w14:textId="7DFCA040" w:rsidR="00C001B5" w:rsidRPr="00C001B5" w:rsidRDefault="00C001B5" w:rsidP="00C001B5">
      <w:pPr>
        <w:pStyle w:val="ListParagraph"/>
        <w:widowControl w:val="0"/>
        <w:numPr>
          <w:ilvl w:val="1"/>
          <w:numId w:val="1"/>
        </w:numPr>
        <w:tabs>
          <w:tab w:val="left" w:pos="1228"/>
        </w:tabs>
        <w:autoSpaceDE w:val="0"/>
        <w:autoSpaceDN w:val="0"/>
        <w:rPr>
          <w:sz w:val="23"/>
        </w:rPr>
      </w:pPr>
      <w:r>
        <w:rPr>
          <w:sz w:val="23"/>
        </w:rPr>
        <w:t>Approval of Minutes (</w:t>
      </w:r>
      <w:r w:rsidRPr="00C001B5">
        <w:rPr>
          <w:sz w:val="23"/>
        </w:rPr>
        <w:t>Aug 7</w:t>
      </w:r>
      <w:r>
        <w:rPr>
          <w:sz w:val="23"/>
        </w:rPr>
        <w:t xml:space="preserve">, </w:t>
      </w:r>
      <w:r w:rsidRPr="00C001B5">
        <w:rPr>
          <w:sz w:val="23"/>
        </w:rPr>
        <w:t>Aug 8</w:t>
      </w:r>
      <w:r>
        <w:rPr>
          <w:sz w:val="23"/>
        </w:rPr>
        <w:t xml:space="preserve">, </w:t>
      </w:r>
      <w:r w:rsidRPr="00C001B5">
        <w:rPr>
          <w:sz w:val="23"/>
        </w:rPr>
        <w:t>Oct 28</w:t>
      </w:r>
      <w:r>
        <w:rPr>
          <w:sz w:val="23"/>
        </w:rPr>
        <w:t xml:space="preserve"> &amp; </w:t>
      </w:r>
      <w:r w:rsidRPr="00C001B5">
        <w:rPr>
          <w:sz w:val="23"/>
        </w:rPr>
        <w:t>Nov 22</w:t>
      </w:r>
      <w:r>
        <w:rPr>
          <w:sz w:val="23"/>
        </w:rPr>
        <w:t xml:space="preserve">) - </w:t>
      </w:r>
      <w:r>
        <w:rPr>
          <w:spacing w:val="-2"/>
          <w:sz w:val="23"/>
        </w:rPr>
        <w:t>Discussion</w:t>
      </w:r>
      <w:r>
        <w:rPr>
          <w:sz w:val="23"/>
        </w:rPr>
        <w:t xml:space="preserve"> and Possible Action</w:t>
      </w:r>
    </w:p>
    <w:p w14:paraId="024CB2D9" w14:textId="77777777" w:rsidR="00C001B5" w:rsidRPr="00C001B5" w:rsidRDefault="00C001B5" w:rsidP="00C001B5">
      <w:pPr>
        <w:pStyle w:val="ListParagraph"/>
        <w:rPr>
          <w:sz w:val="23"/>
        </w:rPr>
      </w:pPr>
    </w:p>
    <w:p w14:paraId="7681421A" w14:textId="778FC1B7" w:rsidR="005012D3" w:rsidRDefault="005012D3" w:rsidP="00AE351B">
      <w:pPr>
        <w:pStyle w:val="ListParagraph"/>
        <w:widowControl w:val="0"/>
        <w:numPr>
          <w:ilvl w:val="1"/>
          <w:numId w:val="1"/>
        </w:numPr>
        <w:tabs>
          <w:tab w:val="left" w:pos="1228"/>
        </w:tabs>
        <w:autoSpaceDE w:val="0"/>
        <w:autoSpaceDN w:val="0"/>
        <w:ind w:left="1228" w:hanging="470"/>
        <w:contextualSpacing w:val="0"/>
        <w:rPr>
          <w:sz w:val="23"/>
        </w:rPr>
      </w:pPr>
      <w:r>
        <w:rPr>
          <w:sz w:val="23"/>
        </w:rPr>
        <w:t>Strategic Plan</w:t>
      </w:r>
      <w:r w:rsidR="00C001B5">
        <w:rPr>
          <w:sz w:val="23"/>
        </w:rPr>
        <w:t xml:space="preserve"> </w:t>
      </w:r>
      <w:r>
        <w:rPr>
          <w:sz w:val="23"/>
        </w:rPr>
        <w:t xml:space="preserve">- Discussion </w:t>
      </w:r>
      <w:r w:rsidR="00C001B5">
        <w:rPr>
          <w:sz w:val="23"/>
        </w:rPr>
        <w:t>and Possible Action</w:t>
      </w:r>
    </w:p>
    <w:p w14:paraId="313BA108" w14:textId="77777777" w:rsidR="00AE351B" w:rsidRDefault="00AE351B" w:rsidP="00AE351B">
      <w:pPr>
        <w:pStyle w:val="BodyText"/>
        <w:spacing w:before="3"/>
        <w:rPr>
          <w:sz w:val="23"/>
        </w:rPr>
      </w:pPr>
    </w:p>
    <w:p w14:paraId="579D864C" w14:textId="7DFB5BE0" w:rsidR="00AE351B" w:rsidRDefault="00AE351B" w:rsidP="00AE351B">
      <w:pPr>
        <w:pStyle w:val="ListParagraph"/>
        <w:widowControl w:val="0"/>
        <w:numPr>
          <w:ilvl w:val="1"/>
          <w:numId w:val="1"/>
        </w:numPr>
        <w:tabs>
          <w:tab w:val="left" w:pos="1230"/>
        </w:tabs>
        <w:autoSpaceDE w:val="0"/>
        <w:autoSpaceDN w:val="0"/>
        <w:ind w:left="1230" w:hanging="472"/>
        <w:contextualSpacing w:val="0"/>
        <w:rPr>
          <w:sz w:val="23"/>
        </w:rPr>
      </w:pPr>
      <w:r>
        <w:rPr>
          <w:sz w:val="23"/>
        </w:rPr>
        <w:t>Agenda</w:t>
      </w:r>
      <w:r>
        <w:rPr>
          <w:spacing w:val="-5"/>
          <w:sz w:val="23"/>
        </w:rPr>
        <w:t xml:space="preserve"> </w:t>
      </w:r>
      <w:r>
        <w:rPr>
          <w:sz w:val="23"/>
        </w:rPr>
        <w:t>Items</w:t>
      </w:r>
      <w:r>
        <w:rPr>
          <w:spacing w:val="-5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Future</w:t>
      </w:r>
      <w:r>
        <w:rPr>
          <w:spacing w:val="-5"/>
          <w:sz w:val="23"/>
        </w:rPr>
        <w:t xml:space="preserve"> </w:t>
      </w:r>
      <w:r>
        <w:rPr>
          <w:sz w:val="23"/>
        </w:rPr>
        <w:t>Meetings</w:t>
      </w:r>
      <w:r>
        <w:rPr>
          <w:spacing w:val="-3"/>
          <w:sz w:val="23"/>
        </w:rPr>
        <w:t xml:space="preserve"> </w:t>
      </w:r>
      <w:r w:rsidR="00C001B5">
        <w:rPr>
          <w:sz w:val="23"/>
        </w:rPr>
        <w:t xml:space="preserve">- </w:t>
      </w:r>
      <w:r>
        <w:rPr>
          <w:spacing w:val="-2"/>
          <w:sz w:val="23"/>
        </w:rPr>
        <w:t>Discussion</w:t>
      </w:r>
      <w:r w:rsidR="00C001B5">
        <w:rPr>
          <w:sz w:val="23"/>
        </w:rPr>
        <w:t xml:space="preserve"> and Possible Action</w:t>
      </w:r>
    </w:p>
    <w:p w14:paraId="5135FC02" w14:textId="77777777" w:rsidR="00AE351B" w:rsidRDefault="00AE351B" w:rsidP="00AE351B">
      <w:pPr>
        <w:pStyle w:val="BodyText"/>
        <w:rPr>
          <w:sz w:val="23"/>
        </w:rPr>
      </w:pPr>
    </w:p>
    <w:p w14:paraId="1F11AFDF" w14:textId="5EBFE886" w:rsidR="00AE351B" w:rsidRDefault="00C001B5" w:rsidP="00AE351B">
      <w:pPr>
        <w:pStyle w:val="ListParagraph"/>
        <w:widowControl w:val="0"/>
        <w:numPr>
          <w:ilvl w:val="1"/>
          <w:numId w:val="1"/>
        </w:numPr>
        <w:tabs>
          <w:tab w:val="left" w:pos="1230"/>
        </w:tabs>
        <w:autoSpaceDE w:val="0"/>
        <w:autoSpaceDN w:val="0"/>
        <w:ind w:left="1230" w:hanging="472"/>
        <w:contextualSpacing w:val="0"/>
        <w:rPr>
          <w:sz w:val="23"/>
        </w:rPr>
      </w:pPr>
      <w:r>
        <w:rPr>
          <w:sz w:val="23"/>
        </w:rPr>
        <w:t xml:space="preserve">Set </w:t>
      </w:r>
      <w:r w:rsidR="00AE351B">
        <w:rPr>
          <w:sz w:val="23"/>
        </w:rPr>
        <w:t>Next</w:t>
      </w:r>
      <w:r w:rsidR="00AE351B">
        <w:rPr>
          <w:spacing w:val="-5"/>
          <w:sz w:val="23"/>
        </w:rPr>
        <w:t xml:space="preserve"> </w:t>
      </w:r>
      <w:r w:rsidR="00AE351B">
        <w:rPr>
          <w:sz w:val="23"/>
        </w:rPr>
        <w:t>Meeting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- </w:t>
      </w:r>
      <w:r>
        <w:rPr>
          <w:spacing w:val="-2"/>
          <w:sz w:val="23"/>
        </w:rPr>
        <w:t>Discussion</w:t>
      </w:r>
      <w:r>
        <w:rPr>
          <w:sz w:val="23"/>
        </w:rPr>
        <w:t xml:space="preserve"> and Possible Action</w:t>
      </w:r>
    </w:p>
    <w:p w14:paraId="0494BB02" w14:textId="77777777" w:rsidR="00AE351B" w:rsidRDefault="00AE351B" w:rsidP="00AE351B">
      <w:pPr>
        <w:pStyle w:val="ListParagraph"/>
        <w:widowControl w:val="0"/>
        <w:numPr>
          <w:ilvl w:val="1"/>
          <w:numId w:val="1"/>
        </w:numPr>
        <w:tabs>
          <w:tab w:val="left" w:pos="1230"/>
        </w:tabs>
        <w:autoSpaceDE w:val="0"/>
        <w:autoSpaceDN w:val="0"/>
        <w:spacing w:before="278"/>
        <w:ind w:left="1230" w:hanging="472"/>
        <w:contextualSpacing w:val="0"/>
        <w:rPr>
          <w:sz w:val="23"/>
        </w:rPr>
      </w:pPr>
      <w:r>
        <w:rPr>
          <w:sz w:val="23"/>
        </w:rPr>
        <w:t>Final</w:t>
      </w:r>
      <w:r>
        <w:rPr>
          <w:spacing w:val="-4"/>
          <w:sz w:val="23"/>
        </w:rPr>
        <w:t xml:space="preserve"> </w:t>
      </w:r>
      <w:r>
        <w:rPr>
          <w:sz w:val="23"/>
        </w:rPr>
        <w:t>Public</w:t>
      </w:r>
      <w:r>
        <w:rPr>
          <w:spacing w:val="-2"/>
          <w:sz w:val="23"/>
        </w:rPr>
        <w:t xml:space="preserve"> Comment</w:t>
      </w:r>
    </w:p>
    <w:p w14:paraId="58D6E9A8" w14:textId="77777777" w:rsidR="00AE351B" w:rsidRDefault="00AE351B" w:rsidP="00AE351B">
      <w:pPr>
        <w:pStyle w:val="BodyText"/>
        <w:rPr>
          <w:sz w:val="23"/>
        </w:rPr>
      </w:pPr>
    </w:p>
    <w:p w14:paraId="47CEB922" w14:textId="0348376C" w:rsidR="00AE351B" w:rsidRDefault="00AE351B" w:rsidP="00AE351B">
      <w:pPr>
        <w:pStyle w:val="ListParagraph"/>
        <w:widowControl w:val="0"/>
        <w:numPr>
          <w:ilvl w:val="1"/>
          <w:numId w:val="1"/>
        </w:numPr>
        <w:tabs>
          <w:tab w:val="left" w:pos="1230"/>
        </w:tabs>
        <w:autoSpaceDE w:val="0"/>
        <w:autoSpaceDN w:val="0"/>
        <w:spacing w:before="1"/>
        <w:ind w:left="1230" w:hanging="472"/>
        <w:contextualSpacing w:val="0"/>
        <w:rPr>
          <w:sz w:val="23"/>
        </w:rPr>
      </w:pPr>
      <w:r>
        <w:rPr>
          <w:sz w:val="23"/>
        </w:rPr>
        <w:t>Adjournment</w:t>
      </w:r>
      <w:r>
        <w:rPr>
          <w:spacing w:val="-5"/>
          <w:sz w:val="23"/>
        </w:rPr>
        <w:t xml:space="preserve"> </w:t>
      </w:r>
    </w:p>
    <w:p w14:paraId="60A124CB" w14:textId="77777777" w:rsidR="00AE351B" w:rsidRDefault="00AE351B" w:rsidP="00AE351B">
      <w:pPr>
        <w:pStyle w:val="BodyText"/>
        <w:spacing w:before="141"/>
        <w:rPr>
          <w:sz w:val="23"/>
        </w:rPr>
      </w:pPr>
    </w:p>
    <w:p w14:paraId="210D589D" w14:textId="4809EED9" w:rsidR="00AE351B" w:rsidRDefault="00AE351B" w:rsidP="00AE351B">
      <w:pPr>
        <w:spacing w:line="360" w:lineRule="auto"/>
        <w:ind w:left="2153" w:right="2191"/>
        <w:jc w:val="center"/>
        <w:rPr>
          <w:sz w:val="23"/>
        </w:rPr>
      </w:pPr>
      <w:r>
        <w:rPr>
          <w:sz w:val="23"/>
        </w:rPr>
        <w:t>Notice</w:t>
      </w:r>
      <w:r>
        <w:rPr>
          <w:spacing w:val="-6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this</w:t>
      </w:r>
      <w:r>
        <w:rPr>
          <w:spacing w:val="-6"/>
          <w:sz w:val="23"/>
        </w:rPr>
        <w:t xml:space="preserve"> </w:t>
      </w:r>
      <w:r>
        <w:rPr>
          <w:sz w:val="23"/>
        </w:rPr>
        <w:t>meeting</w:t>
      </w:r>
      <w:r>
        <w:rPr>
          <w:spacing w:val="-5"/>
          <w:sz w:val="23"/>
        </w:rPr>
        <w:t xml:space="preserve"> </w:t>
      </w:r>
      <w:r>
        <w:rPr>
          <w:sz w:val="23"/>
        </w:rPr>
        <w:t>was</w:t>
      </w:r>
      <w:r>
        <w:rPr>
          <w:spacing w:val="-4"/>
          <w:sz w:val="23"/>
        </w:rPr>
        <w:t xml:space="preserve"> </w:t>
      </w:r>
      <w:r>
        <w:rPr>
          <w:sz w:val="23"/>
        </w:rPr>
        <w:t>posted</w:t>
      </w:r>
      <w:r>
        <w:rPr>
          <w:spacing w:val="-6"/>
          <w:sz w:val="23"/>
        </w:rPr>
        <w:t xml:space="preserve"> </w:t>
      </w:r>
      <w:r>
        <w:rPr>
          <w:sz w:val="23"/>
        </w:rPr>
        <w:t>in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followin</w:t>
      </w:r>
      <w:r w:rsidR="00AC296E">
        <w:rPr>
          <w:sz w:val="23"/>
        </w:rPr>
        <w:t xml:space="preserve">g </w:t>
      </w:r>
      <w:r>
        <w:rPr>
          <w:sz w:val="23"/>
        </w:rPr>
        <w:t xml:space="preserve">locations: </w:t>
      </w:r>
    </w:p>
    <w:p w14:paraId="180D42D9" w14:textId="77777777" w:rsidR="00AE351B" w:rsidRDefault="00AE351B" w:rsidP="00AC296E">
      <w:pPr>
        <w:spacing w:line="279" w:lineRule="exact"/>
        <w:ind w:left="3600" w:right="3465"/>
        <w:rPr>
          <w:sz w:val="23"/>
        </w:rPr>
      </w:pPr>
      <w:r>
        <w:rPr>
          <w:sz w:val="23"/>
        </w:rPr>
        <w:t>Notice</w:t>
      </w:r>
      <w:r>
        <w:rPr>
          <w:spacing w:val="-2"/>
          <w:sz w:val="23"/>
        </w:rPr>
        <w:t xml:space="preserve"> Nevada.gov</w:t>
      </w:r>
    </w:p>
    <w:p w14:paraId="1D2F18E5" w14:textId="7021DE82" w:rsidR="00AE351B" w:rsidRDefault="00AE351B" w:rsidP="00AE351B">
      <w:pPr>
        <w:spacing w:before="5"/>
        <w:ind w:left="2161" w:right="2177"/>
        <w:jc w:val="center"/>
        <w:rPr>
          <w:sz w:val="23"/>
        </w:rPr>
      </w:pPr>
      <w:r>
        <w:rPr>
          <w:sz w:val="23"/>
        </w:rPr>
        <w:t>Nevada’s</w:t>
      </w:r>
      <w:r>
        <w:rPr>
          <w:spacing w:val="-3"/>
          <w:sz w:val="23"/>
        </w:rPr>
        <w:t xml:space="preserve"> </w:t>
      </w:r>
      <w:r>
        <w:rPr>
          <w:sz w:val="23"/>
        </w:rPr>
        <w:t>Inter-Tribal</w:t>
      </w:r>
      <w:r>
        <w:rPr>
          <w:spacing w:val="-4"/>
          <w:sz w:val="23"/>
        </w:rPr>
        <w:t xml:space="preserve"> </w:t>
      </w:r>
      <w:r>
        <w:rPr>
          <w:sz w:val="23"/>
        </w:rPr>
        <w:t>Council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Nevada,</w:t>
      </w:r>
      <w:r>
        <w:rPr>
          <w:spacing w:val="-6"/>
          <w:sz w:val="23"/>
        </w:rPr>
        <w:t xml:space="preserve"> </w:t>
      </w:r>
      <w:r w:rsidR="00545819">
        <w:rPr>
          <w:spacing w:val="-6"/>
          <w:sz w:val="23"/>
        </w:rPr>
        <w:br/>
      </w:r>
      <w:r>
        <w:rPr>
          <w:sz w:val="23"/>
        </w:rPr>
        <w:t>10</w:t>
      </w:r>
      <w:r>
        <w:rPr>
          <w:spacing w:val="-5"/>
          <w:sz w:val="23"/>
        </w:rPr>
        <w:t xml:space="preserve"> </w:t>
      </w:r>
      <w:r>
        <w:rPr>
          <w:sz w:val="23"/>
        </w:rPr>
        <w:t>State</w:t>
      </w:r>
      <w:r>
        <w:rPr>
          <w:spacing w:val="-3"/>
          <w:sz w:val="23"/>
        </w:rPr>
        <w:t xml:space="preserve"> </w:t>
      </w:r>
      <w:r>
        <w:rPr>
          <w:sz w:val="23"/>
        </w:rPr>
        <w:t>Street,</w:t>
      </w:r>
      <w:r>
        <w:rPr>
          <w:spacing w:val="-6"/>
          <w:sz w:val="23"/>
        </w:rPr>
        <w:t xml:space="preserve"> </w:t>
      </w:r>
      <w:r>
        <w:rPr>
          <w:sz w:val="23"/>
        </w:rPr>
        <w:t>Reno,</w:t>
      </w:r>
      <w:r>
        <w:rPr>
          <w:spacing w:val="-3"/>
          <w:sz w:val="23"/>
        </w:rPr>
        <w:t xml:space="preserve"> </w:t>
      </w:r>
      <w:r>
        <w:rPr>
          <w:spacing w:val="-5"/>
          <w:sz w:val="23"/>
        </w:rPr>
        <w:t>NV</w:t>
      </w:r>
    </w:p>
    <w:p w14:paraId="6E20422C" w14:textId="7D00AB2C" w:rsidR="00AE351B" w:rsidRPr="0030583E" w:rsidRDefault="00AE351B" w:rsidP="0030583E">
      <w:pPr>
        <w:spacing w:before="135" w:line="360" w:lineRule="auto"/>
        <w:ind w:left="804" w:right="836"/>
        <w:jc w:val="center"/>
        <w:rPr>
          <w:sz w:val="23"/>
        </w:rPr>
      </w:pPr>
      <w:r>
        <w:rPr>
          <w:sz w:val="23"/>
        </w:rPr>
        <w:t>Nevada</w:t>
      </w:r>
      <w:r>
        <w:rPr>
          <w:spacing w:val="-3"/>
          <w:sz w:val="23"/>
        </w:rPr>
        <w:t xml:space="preserve"> </w:t>
      </w:r>
      <w:r>
        <w:rPr>
          <w:sz w:val="23"/>
        </w:rPr>
        <w:t>Department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Education,</w:t>
      </w:r>
      <w:r>
        <w:rPr>
          <w:spacing w:val="-3"/>
          <w:sz w:val="23"/>
        </w:rPr>
        <w:t xml:space="preserve"> </w:t>
      </w:r>
      <w:r>
        <w:rPr>
          <w:sz w:val="23"/>
        </w:rPr>
        <w:t>700</w:t>
      </w:r>
      <w:r>
        <w:rPr>
          <w:spacing w:val="-2"/>
          <w:sz w:val="23"/>
        </w:rPr>
        <w:t xml:space="preserve"> </w:t>
      </w:r>
      <w:r>
        <w:rPr>
          <w:sz w:val="23"/>
        </w:rPr>
        <w:t>E.</w:t>
      </w:r>
      <w:r>
        <w:rPr>
          <w:spacing w:val="-6"/>
          <w:sz w:val="23"/>
        </w:rPr>
        <w:t xml:space="preserve"> </w:t>
      </w:r>
      <w:r>
        <w:rPr>
          <w:sz w:val="23"/>
        </w:rPr>
        <w:t>Fifth</w:t>
      </w:r>
      <w:r>
        <w:rPr>
          <w:spacing w:val="-4"/>
          <w:sz w:val="23"/>
        </w:rPr>
        <w:t xml:space="preserve"> </w:t>
      </w:r>
      <w:r>
        <w:rPr>
          <w:sz w:val="23"/>
        </w:rPr>
        <w:t>St</w:t>
      </w:r>
      <w:r w:rsidR="00AC296E">
        <w:rPr>
          <w:sz w:val="23"/>
        </w:rPr>
        <w:t>.</w:t>
      </w:r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r>
        <w:rPr>
          <w:sz w:val="23"/>
        </w:rPr>
        <w:t>Suite</w:t>
      </w:r>
      <w:r>
        <w:rPr>
          <w:spacing w:val="-3"/>
          <w:sz w:val="23"/>
        </w:rPr>
        <w:t xml:space="preserve"> </w:t>
      </w:r>
      <w:r>
        <w:rPr>
          <w:sz w:val="23"/>
        </w:rPr>
        <w:t>113,</w:t>
      </w:r>
      <w:r>
        <w:rPr>
          <w:spacing w:val="-3"/>
          <w:sz w:val="23"/>
        </w:rPr>
        <w:t xml:space="preserve"> </w:t>
      </w:r>
      <w:r>
        <w:rPr>
          <w:sz w:val="23"/>
        </w:rPr>
        <w:t>Carson</w:t>
      </w:r>
      <w:r>
        <w:rPr>
          <w:spacing w:val="-4"/>
          <w:sz w:val="23"/>
        </w:rPr>
        <w:t xml:space="preserve"> </w:t>
      </w:r>
      <w:r>
        <w:rPr>
          <w:sz w:val="23"/>
        </w:rPr>
        <w:t>City,</w:t>
      </w:r>
      <w:r>
        <w:rPr>
          <w:spacing w:val="-5"/>
          <w:sz w:val="23"/>
        </w:rPr>
        <w:t xml:space="preserve"> </w:t>
      </w:r>
      <w:r>
        <w:rPr>
          <w:sz w:val="23"/>
        </w:rPr>
        <w:t>NV</w:t>
      </w:r>
      <w:r>
        <w:rPr>
          <w:spacing w:val="-2"/>
          <w:sz w:val="23"/>
        </w:rPr>
        <w:t xml:space="preserve"> </w:t>
      </w:r>
      <w:r w:rsidR="00AC296E">
        <w:rPr>
          <w:spacing w:val="-2"/>
          <w:sz w:val="23"/>
        </w:rPr>
        <w:br/>
      </w:r>
      <w:r>
        <w:rPr>
          <w:sz w:val="23"/>
        </w:rPr>
        <w:t>Nevada Department of Education, 2080 E. Flamingo Road #210 Las Vegas, NV</w:t>
      </w:r>
    </w:p>
    <w:sectPr w:rsidR="00AE351B" w:rsidRPr="0030583E" w:rsidSect="00AE35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78" w:right="144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A6F78" w14:textId="77777777" w:rsidR="00613B1F" w:rsidRDefault="00613B1F">
      <w:r>
        <w:separator/>
      </w:r>
    </w:p>
  </w:endnote>
  <w:endnote w:type="continuationSeparator" w:id="0">
    <w:p w14:paraId="796710AF" w14:textId="77777777" w:rsidR="00613B1F" w:rsidRDefault="0061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Garage Gothic">
    <w:altName w:val="Calibri"/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A4470" w14:textId="77777777" w:rsidR="00AC296E" w:rsidRDefault="00AC29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899B6" w14:textId="77777777" w:rsidR="00190DB4" w:rsidRPr="00994AB8" w:rsidRDefault="00190DB4" w:rsidP="00274983">
    <w:pPr>
      <w:pStyle w:val="Footer"/>
      <w:jc w:val="center"/>
      <w:rPr>
        <w:rFonts w:ascii="Garage Gothic" w:hAnsi="Garage Gothic"/>
        <w:b/>
        <w:bCs/>
        <w:color w:val="9B3829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C0BA9" w14:textId="77777777" w:rsidR="00190DB4" w:rsidRPr="005D6143" w:rsidRDefault="00190DB4" w:rsidP="005D6143">
    <w:pPr>
      <w:pStyle w:val="Footer"/>
      <w:jc w:val="center"/>
      <w:rPr>
        <w:rFonts w:ascii="Garage Gothic" w:hAnsi="Garage Gothic"/>
        <w:b/>
        <w:bCs/>
        <w:color w:val="9B3829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6442B" w14:textId="77777777" w:rsidR="00613B1F" w:rsidRDefault="00613B1F">
      <w:r>
        <w:separator/>
      </w:r>
    </w:p>
  </w:footnote>
  <w:footnote w:type="continuationSeparator" w:id="0">
    <w:p w14:paraId="4CFA7688" w14:textId="77777777" w:rsidR="00613B1F" w:rsidRDefault="00613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E59AF" w14:textId="77777777" w:rsidR="00190DB4" w:rsidRDefault="00190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FE3D0" w14:textId="77777777" w:rsidR="00190DB4" w:rsidRPr="009475DF" w:rsidRDefault="00190DB4" w:rsidP="009475DF">
    <w:pPr>
      <w:jc w:val="right"/>
      <w:rPr>
        <w:rFonts w:ascii="Roboto Slab" w:hAnsi="Roboto Slab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7987935"/>
      <w:docPartObj>
        <w:docPartGallery w:val="Watermarks"/>
        <w:docPartUnique/>
      </w:docPartObj>
    </w:sdtPr>
    <w:sdtEndPr/>
    <w:sdtContent>
      <w:p w14:paraId="63BC5924" w14:textId="63F51FAA" w:rsidR="00AC296E" w:rsidRDefault="00CE18D2">
        <w:pPr>
          <w:pStyle w:val="Header"/>
        </w:pPr>
        <w:r>
          <w:rPr>
            <w:noProof/>
          </w:rPr>
          <w:pict w14:anchorId="7851609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73B0A"/>
    <w:multiLevelType w:val="hybridMultilevel"/>
    <w:tmpl w:val="5BEE3C9A"/>
    <w:lvl w:ilvl="0" w:tplc="2FC4FE2C">
      <w:numFmt w:val="bullet"/>
      <w:lvlText w:val="•"/>
      <w:lvlJc w:val="left"/>
      <w:pPr>
        <w:ind w:left="657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A0860B8">
      <w:start w:val="1"/>
      <w:numFmt w:val="upperRoman"/>
      <w:lvlText w:val="%2."/>
      <w:lvlJc w:val="left"/>
      <w:pPr>
        <w:ind w:left="1242" w:hanging="4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2" w:tplc="12907C3C">
      <w:numFmt w:val="bullet"/>
      <w:lvlText w:val="•"/>
      <w:lvlJc w:val="left"/>
      <w:pPr>
        <w:ind w:left="2313" w:hanging="488"/>
      </w:pPr>
      <w:rPr>
        <w:rFonts w:hint="default"/>
        <w:lang w:val="en-US" w:eastAsia="en-US" w:bidi="ar-SA"/>
      </w:rPr>
    </w:lvl>
    <w:lvl w:ilvl="3" w:tplc="95267F94">
      <w:numFmt w:val="bullet"/>
      <w:lvlText w:val="•"/>
      <w:lvlJc w:val="left"/>
      <w:pPr>
        <w:ind w:left="3386" w:hanging="488"/>
      </w:pPr>
      <w:rPr>
        <w:rFonts w:hint="default"/>
        <w:lang w:val="en-US" w:eastAsia="en-US" w:bidi="ar-SA"/>
      </w:rPr>
    </w:lvl>
    <w:lvl w:ilvl="4" w:tplc="C0F641B6">
      <w:numFmt w:val="bullet"/>
      <w:lvlText w:val="•"/>
      <w:lvlJc w:val="left"/>
      <w:pPr>
        <w:ind w:left="4460" w:hanging="488"/>
      </w:pPr>
      <w:rPr>
        <w:rFonts w:hint="default"/>
        <w:lang w:val="en-US" w:eastAsia="en-US" w:bidi="ar-SA"/>
      </w:rPr>
    </w:lvl>
    <w:lvl w:ilvl="5" w:tplc="79A058F2">
      <w:numFmt w:val="bullet"/>
      <w:lvlText w:val="•"/>
      <w:lvlJc w:val="left"/>
      <w:pPr>
        <w:ind w:left="5533" w:hanging="488"/>
      </w:pPr>
      <w:rPr>
        <w:rFonts w:hint="default"/>
        <w:lang w:val="en-US" w:eastAsia="en-US" w:bidi="ar-SA"/>
      </w:rPr>
    </w:lvl>
    <w:lvl w:ilvl="6" w:tplc="C1F68E78">
      <w:numFmt w:val="bullet"/>
      <w:lvlText w:val="•"/>
      <w:lvlJc w:val="left"/>
      <w:pPr>
        <w:ind w:left="6606" w:hanging="488"/>
      </w:pPr>
      <w:rPr>
        <w:rFonts w:hint="default"/>
        <w:lang w:val="en-US" w:eastAsia="en-US" w:bidi="ar-SA"/>
      </w:rPr>
    </w:lvl>
    <w:lvl w:ilvl="7" w:tplc="3BC6A392">
      <w:numFmt w:val="bullet"/>
      <w:lvlText w:val="•"/>
      <w:lvlJc w:val="left"/>
      <w:pPr>
        <w:ind w:left="7680" w:hanging="488"/>
      </w:pPr>
      <w:rPr>
        <w:rFonts w:hint="default"/>
        <w:lang w:val="en-US" w:eastAsia="en-US" w:bidi="ar-SA"/>
      </w:rPr>
    </w:lvl>
    <w:lvl w:ilvl="8" w:tplc="8AF2F0BC">
      <w:numFmt w:val="bullet"/>
      <w:lvlText w:val="•"/>
      <w:lvlJc w:val="left"/>
      <w:pPr>
        <w:ind w:left="8753" w:hanging="488"/>
      </w:pPr>
      <w:rPr>
        <w:rFonts w:hint="default"/>
        <w:lang w:val="en-US" w:eastAsia="en-US" w:bidi="ar-SA"/>
      </w:rPr>
    </w:lvl>
  </w:abstractNum>
  <w:num w:numId="1" w16cid:durableId="45961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1B"/>
    <w:rsid w:val="00027465"/>
    <w:rsid w:val="000B4490"/>
    <w:rsid w:val="000D6FAA"/>
    <w:rsid w:val="000F57A1"/>
    <w:rsid w:val="00112789"/>
    <w:rsid w:val="001629F9"/>
    <w:rsid w:val="00190DB4"/>
    <w:rsid w:val="00247F46"/>
    <w:rsid w:val="002559FC"/>
    <w:rsid w:val="0030583E"/>
    <w:rsid w:val="00305B4E"/>
    <w:rsid w:val="00356CAD"/>
    <w:rsid w:val="00413B31"/>
    <w:rsid w:val="00475408"/>
    <w:rsid w:val="005012D3"/>
    <w:rsid w:val="00545819"/>
    <w:rsid w:val="005B677C"/>
    <w:rsid w:val="005D7105"/>
    <w:rsid w:val="00613B1F"/>
    <w:rsid w:val="00631E53"/>
    <w:rsid w:val="0065546A"/>
    <w:rsid w:val="006947A5"/>
    <w:rsid w:val="007105BC"/>
    <w:rsid w:val="008D1646"/>
    <w:rsid w:val="008D5F49"/>
    <w:rsid w:val="00A76065"/>
    <w:rsid w:val="00AB371D"/>
    <w:rsid w:val="00AC296E"/>
    <w:rsid w:val="00AE351B"/>
    <w:rsid w:val="00C001B5"/>
    <w:rsid w:val="00C54951"/>
    <w:rsid w:val="00CE18D2"/>
    <w:rsid w:val="00D26C7B"/>
    <w:rsid w:val="00D8798E"/>
    <w:rsid w:val="00DF16DB"/>
    <w:rsid w:val="00EA58EA"/>
    <w:rsid w:val="00F3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F15F23"/>
  <w15:chartTrackingRefBased/>
  <w15:docId w15:val="{BDF0B701-71AD-48A3-A649-69F42434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51B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5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5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5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5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5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5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5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5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5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5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5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5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E35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5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5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5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AE35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351B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E35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51B"/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AE351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E35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AE35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351B"/>
    <w:rPr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E351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628458361?pwd=SDj9UrvxrZ3mnTn31U55b08KX39fYM.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nez@nic.nv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Maradan Mercer Moyle</dc:creator>
  <cp:keywords/>
  <dc:description/>
  <cp:lastModifiedBy>Stacey Montooth</cp:lastModifiedBy>
  <cp:revision>7</cp:revision>
  <dcterms:created xsi:type="dcterms:W3CDTF">2024-12-06T01:51:00Z</dcterms:created>
  <dcterms:modified xsi:type="dcterms:W3CDTF">2024-12-06T02:07:00Z</dcterms:modified>
</cp:coreProperties>
</file>